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beforeAutospacing="0" w:afterAutospacing="0" w:line="560" w:lineRule="exact"/>
        <w:jc w:val="left"/>
        <w:textAlignment w:val="auto"/>
        <w:rPr>
          <w:rFonts w:ascii="黑体" w:hAnsi="黑体" w:eastAsia="黑体" w:cs="黑体"/>
          <w:snapToGrid w:val="0"/>
          <w:sz w:val="32"/>
          <w:szCs w:val="32"/>
        </w:rPr>
      </w:pPr>
      <w:bookmarkStart w:id="0" w:name="_Hlk40651423"/>
      <w:bookmarkStart w:id="1" w:name="_Hlk40736179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参赛名额分配表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beforeAutospacing="0" w:afterAutospacing="0" w:line="560" w:lineRule="exact"/>
        <w:jc w:val="center"/>
        <w:textAlignment w:val="auto"/>
        <w:rPr>
          <w:rFonts w:eastAsia="方正小标宋简体"/>
          <w:sz w:val="28"/>
          <w:szCs w:val="28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黑体"/>
                <w:b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30"/>
                <w:szCs w:val="30"/>
              </w:rPr>
              <w:t>代表队</w:t>
            </w:r>
          </w:p>
        </w:tc>
        <w:tc>
          <w:tcPr>
            <w:tcW w:w="203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30"/>
                <w:szCs w:val="30"/>
              </w:rPr>
              <w:t>名额（团队）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黑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福建三明林业学校（省属）</w:t>
            </w:r>
          </w:p>
        </w:tc>
        <w:tc>
          <w:tcPr>
            <w:tcW w:w="2032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三明医学科技职业学院职教园分校（市属）</w:t>
            </w:r>
          </w:p>
        </w:tc>
        <w:tc>
          <w:tcPr>
            <w:tcW w:w="2032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三明市农业学校（市属）</w:t>
            </w:r>
          </w:p>
        </w:tc>
        <w:tc>
          <w:tcPr>
            <w:tcW w:w="2032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三明工贸学校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（市属）</w:t>
            </w:r>
          </w:p>
        </w:tc>
        <w:tc>
          <w:tcPr>
            <w:tcW w:w="2032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永安市</w:t>
            </w:r>
          </w:p>
        </w:tc>
        <w:tc>
          <w:tcPr>
            <w:tcW w:w="2032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尤溪县</w:t>
            </w:r>
          </w:p>
        </w:tc>
        <w:tc>
          <w:tcPr>
            <w:tcW w:w="2032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大田县</w:t>
            </w:r>
          </w:p>
        </w:tc>
        <w:tc>
          <w:tcPr>
            <w:tcW w:w="2032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明溪县</w:t>
            </w:r>
          </w:p>
        </w:tc>
        <w:tc>
          <w:tcPr>
            <w:tcW w:w="2032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清流县</w:t>
            </w:r>
          </w:p>
        </w:tc>
        <w:tc>
          <w:tcPr>
            <w:tcW w:w="2032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建宁县</w:t>
            </w:r>
          </w:p>
        </w:tc>
        <w:tc>
          <w:tcPr>
            <w:tcW w:w="2032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泰宁县</w:t>
            </w:r>
          </w:p>
        </w:tc>
        <w:tc>
          <w:tcPr>
            <w:tcW w:w="2032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将乐县</w:t>
            </w:r>
          </w:p>
        </w:tc>
        <w:tc>
          <w:tcPr>
            <w:tcW w:w="2032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沙县区</w:t>
            </w:r>
          </w:p>
        </w:tc>
        <w:tc>
          <w:tcPr>
            <w:tcW w:w="2032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合计</w:t>
            </w:r>
          </w:p>
        </w:tc>
        <w:tc>
          <w:tcPr>
            <w:tcW w:w="203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20</w:t>
            </w:r>
          </w:p>
        </w:tc>
      </w:tr>
    </w:tbl>
    <w:p>
      <w:pPr>
        <w:overflowPunct w:val="0"/>
        <w:spacing w:line="40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  <w:lang w:val="zh-CN"/>
        </w:rPr>
        <w:t>说明：三明林业学校参与市赛评奖，但不占我市代表队参加省赛名额。</w:t>
      </w:r>
    </w:p>
    <w:p>
      <w:pPr>
        <w:overflowPunct w:val="0"/>
        <w:snapToGrid w:val="0"/>
        <w:spacing w:line="400" w:lineRule="exact"/>
        <w:jc w:val="left"/>
        <w:rPr>
          <w:rFonts w:ascii="仿宋_GB2312" w:hAnsi="仿宋_GB2312" w:eastAsia="仿宋_GB2312" w:cs="仿宋_GB2312"/>
        </w:rPr>
        <w:sectPr>
          <w:footerReference r:id="rId3" w:type="default"/>
          <w:pgSz w:w="11906" w:h="16838"/>
          <w:pgMar w:top="1440" w:right="1800" w:bottom="1440" w:left="1800" w:header="850" w:footer="992" w:gutter="0"/>
          <w:pgNumType w:fmt="numberInDash"/>
          <w:cols w:space="720" w:num="1"/>
          <w:docGrid w:type="lines" w:linePitch="579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参赛材料及有关要求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1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一、班级建设方案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团队根据中等职业学校学生德育与思想政治教育、人才培养等有关规定和要求，结合班级实际情况，撰写目前所带班级建班育人实践中使用的完整中职阶段（中职班为入学到毕业全过程，五年制高职班为前三年级）班级建设方案，推进建班育人。班级建设方案应包括但不限于班级情况分析、班级建设目标、建设内容、主要措施、活动安排等要素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班级情况分析应在了解每一名学生入学时的家庭情况、身心健康状况、思想状况、个性特点、学业基础、爱好特长、人际关系、发展诉求等的基础上，结合学生所学专业，简要分析班级特点，提出建班育人实践中需要重点关注的工作领域、学生个体，可能面临的困难和需要重点解决的问题，并提供班级学生基本情况表（如下表所示）。班级建设目标，要根据党和国家对高中阶段学生培养的共性要求、学生终身成长和可持续发展的需要、技术技能人才培养实际，注重因材施教，从班集体整体发展、班级学生个性成长和多样成才等方面提出科学合理、可行有效的目标。班级建设内容包含但不限于理想信念教育、爱国主义教育、传承中华优秀传统文化、劳动教育、心理健康教育、班风学风建设、学生思想政治工作、职业指导、家校共育、校企共育等方面内容，设计合理、重点突出、规范完整、详略得当，能够有效指导建班育人工作，应当侧重体现具体的班级建设内容和过程安排。中文字符不超过5000字（不含《班级学生基本情况表》，文末注明正文“中文字符统计数”，下同），插入的图表应有针对性、有效性，文字清晰可见，图表合计不超过12张，单张图表原则上不超过半页。</w:t>
      </w:r>
    </w:p>
    <w:p>
      <w:pPr>
        <w:overflowPunct w:val="0"/>
        <w:jc w:val="center"/>
        <w:rPr>
          <w:rFonts w:eastAsia="方正小标宋简体"/>
          <w:sz w:val="28"/>
          <w:szCs w:val="28"/>
        </w:rPr>
      </w:pPr>
      <w:r>
        <w:rPr>
          <w:rFonts w:eastAsia="方正小标宋简体"/>
          <w:sz w:val="28"/>
          <w:szCs w:val="28"/>
        </w:rPr>
        <w:t>班级学生基本情况表</w:t>
      </w:r>
    </w:p>
    <w:tbl>
      <w:tblPr>
        <w:tblStyle w:val="14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066"/>
        <w:gridCol w:w="746"/>
        <w:gridCol w:w="798"/>
        <w:gridCol w:w="1416"/>
        <w:gridCol w:w="4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序号</w:t>
            </w:r>
          </w:p>
        </w:tc>
        <w:tc>
          <w:tcPr>
            <w:tcW w:w="1066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姓名</w:t>
            </w:r>
          </w:p>
        </w:tc>
        <w:tc>
          <w:tcPr>
            <w:tcW w:w="746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性别</w:t>
            </w:r>
          </w:p>
        </w:tc>
        <w:tc>
          <w:tcPr>
            <w:tcW w:w="798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年龄</w:t>
            </w:r>
          </w:p>
        </w:tc>
        <w:tc>
          <w:tcPr>
            <w:tcW w:w="1416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学（籍）号</w:t>
            </w:r>
          </w:p>
        </w:tc>
        <w:tc>
          <w:tcPr>
            <w:tcW w:w="4626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需要关注的主要方面</w:t>
            </w:r>
          </w:p>
          <w:p>
            <w:pPr>
              <w:overflowPunct w:val="0"/>
              <w:snapToGrid w:val="0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（每人不超过</w:t>
            </w:r>
            <w:r>
              <w:rPr>
                <w:rFonts w:hint="eastAsia" w:eastAsia="楷体_GB2312"/>
                <w:b/>
                <w:bCs/>
                <w:sz w:val="24"/>
              </w:rPr>
              <w:t>100</w:t>
            </w:r>
            <w:r>
              <w:rPr>
                <w:rFonts w:eastAsia="楷体_GB2312"/>
                <w:b/>
                <w:bCs/>
                <w:sz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6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8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6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6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8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6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6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8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6" w:type="dxa"/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overflowPunct w:val="0"/>
        <w:snapToGrid w:val="0"/>
        <w:jc w:val="center"/>
        <w:rPr>
          <w:rFonts w:eastAsia="仿宋_GB2312"/>
          <w:sz w:val="24"/>
          <w:highlight w:val="yellow"/>
        </w:rPr>
      </w:pPr>
    </w:p>
    <w:p>
      <w:pPr>
        <w:overflowPunct w:val="0"/>
        <w:spacing w:line="560" w:lineRule="exact"/>
        <w:ind w:firstLine="640" w:firstLineChars="200"/>
        <w:outlineLvl w:val="1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二、2023—2024学年班级建设计划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团队根据班级建设方案和专业人才培养方案，结合学生思想状况、身心特点和成长需求，以及2023—2024学年学校总体工作安排、教学计划、不同月份的教育活动要求等，统筹制订本学年的班级建设计划。有关安排应是班级建设方案在该学年的具体化，符合班级实际，与阶段性目标相呼应，侧重体现工作的整体设计和具体的活动部署、时间安排和操作执行等，有效支撑班级建设目标的达成。中文字符不超过2000字，插入的图表应有针对性、有效性，文字清晰可见，图表合计不超过8张，单张图表原则上不超过半页。</w:t>
      </w:r>
    </w:p>
    <w:p>
      <w:pPr>
        <w:pStyle w:val="2"/>
      </w:pPr>
    </w:p>
    <w:p>
      <w:pPr>
        <w:overflowPunct w:val="0"/>
        <w:spacing w:line="560" w:lineRule="exact"/>
        <w:ind w:firstLine="640" w:firstLineChars="200"/>
        <w:outlineLvl w:val="1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三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管理育人</w:t>
      </w:r>
      <w:r>
        <w:rPr>
          <w:rFonts w:eastAsia="黑体"/>
          <w:bCs/>
          <w:sz w:val="32"/>
          <w:szCs w:val="32"/>
        </w:rPr>
        <w:t>案例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团队结合建班育人实践，选取目前所带班级在教育教学规范、生活秩序的建立与维护，严格班级纪律、班级安全、班风学风建设等班级管理工作中实际出现过的典型问题或疑难情境，通过以育人为宗旨的管理实例，总结工作举措和经验，撰写工作案例。所选问题或疑难情境应具有一定的代表性和普适性，案例应聚焦管理育人，准确描述靶向解决的问题或遇到的疑难情境、详略得当、见人见事，分析问题产生的深层次原因，介绍解决问题的策略、方法、依据和实际工作举措，并总结得失，提出管理育人实践的共性思路和育人智慧，体现班主任的教育理念、职业素养和业务能力，避免成为“教育故事”或“事迹报告”，中文字符不超过2000字。</w:t>
      </w:r>
    </w:p>
    <w:p>
      <w:pPr>
        <w:overflowPunct w:val="0"/>
        <w:spacing w:line="560" w:lineRule="exact"/>
        <w:ind w:firstLine="640" w:firstLineChars="200"/>
        <w:outlineLvl w:val="1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四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班级活动方案及</w:t>
      </w:r>
      <w:r>
        <w:rPr>
          <w:rFonts w:eastAsia="黑体"/>
          <w:bCs/>
          <w:sz w:val="32"/>
          <w:szCs w:val="32"/>
        </w:rPr>
        <w:t>实录视频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参赛团队结合建班育人实践需要，设计2个班级活动方案。其中，1个班级活动结合《教育部办公厅关于开展2023年职业院校“技能成才 强国有我”系列教育活动的通知》（教职成厅函〔2023〕14号）有关要求，以开展“未来工匠”读书行动、“悦读伴我成长”职教学生读党报活动、传承中华优秀传统文化活动、爱国主义教育、走技能报国之路、心理健康教育、防止拐卖诈骗、防范校园欺凌等为主题设计；1个班级活动限定为主题班会，以深入学习贯彻党的二十大精神为主题进行设计。每个班级活动方案字数不超过1500字。班级活动的形式应根据主题、内容、学生特点、班级实际等灵活选取，避免固化、集中在主题班会。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团队选取其中1个班级活动方案组织实施（原则为线下形式），录制2段实录视频（采用同一个班级活动方案，由2名班主任在各自所带班级分别完成，均为班级活动方案的完整实录）。每个视频时长不超过40分钟，清晰呈现班级活动实况，展示学生面貌，附参加学生名单（仅姓名）。班级活动从班主任视角以完整录屏形式呈现。</w:t>
      </w:r>
    </w:p>
    <w:p>
      <w:pPr>
        <w:overflowPunct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五</w:t>
      </w:r>
      <w:r>
        <w:rPr>
          <w:rFonts w:eastAsia="黑体"/>
          <w:bCs/>
          <w:sz w:val="32"/>
          <w:szCs w:val="32"/>
        </w:rPr>
        <w:t>、专业人才培养方案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团队提交经学校审核，所带班级实际使用的专业人才培养方案（无需参赛团队本人撰写），方案的制订和公开等应符合《教育部关于职业院校专业人才培养方案制订与实施工作的指导意见》和教育部职业教育与成人教育司《关于组织做好职业院校专业人才培养方案制订与实施工作的通知》有关要求。参赛团队还应结合建班育人实践中发现的问题和困难，积极参与人才培养方案修订完善，促进教育教学深度融合，有效避免“两张皮”。</w:t>
      </w:r>
    </w:p>
    <w:p>
      <w:pPr>
        <w:overflowPunct w:val="0"/>
        <w:spacing w:line="56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、格式要求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参赛文档材料均要求规范、简明、完整、朴实，正文使用四号字、单倍行距，禁用以装饰为目的的图片或照片，以PDF格式提交，每个文件大小不超过100M。文档按“类型”分别命名，如“班级建设方案”“管理育人案例”等。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班级活动实录视频须采用三个不同机位，同步全程连续录制（不得使用无人机、虚拟演播系统、临时拼接大型LED显示屏等脱离建班育人实际、片面追求拍摄效果、费用昂贵的录制手段）。三个机位可根据班级活动需要摆放，均要求机位和镜头固定，画面中能够看到另外两个机位，三个机位共同覆盖班级活动场所全景无死角（班级活动需要多个场所的，每个场所的其中一个机位均须按相同要求安放三个机位，可移动前一场所，随师生转场，全程连续录制）。三个机位录制音视频须做到同步起止。录制过程中除实际参与班级活动的人员外，拍摄人员及其他人员不在场，提交的视频从拍摄人员离场开始到拍摄人员停机为止（班级活动之外的录制时长不超过2分钟）。所有机位拍摄的视频均需上传，须保证音轨连续，不允许另行剪辑及配音，不加片头片尾、字幕注解，不得泄露地区、学校名称以及教师个人姓名。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视频采用MP4格式封装，每个文件大小不超过400M。视频录制软件不限，采用H.264/AVC（MPEG-4 Part10）编码格式压缩；动态码流的码率不低于1024Kbps，不超过1280Kbps；分辨率设定为720×576（标清4:3拍摄）或1280×720（高清16:9拍摄）；采用逐行扫描（帧率25帧/秒）。音频采用AAC（MPEG4 Part3）格式压缩；采样率48KHz；码流128Kbps（恒定）。</w:t>
      </w:r>
    </w:p>
    <w:bookmarkEnd w:id="0"/>
    <w:bookmarkEnd w:id="1"/>
    <w:p>
      <w:pPr>
        <w:widowControl/>
        <w:overflowPunct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  <w:sectPr>
          <w:footerReference r:id="rId4" w:type="default"/>
          <w:pgSz w:w="11906" w:h="16838"/>
          <w:pgMar w:top="2098" w:right="1531" w:bottom="1985" w:left="1531" w:header="1361" w:footer="1587" w:gutter="0"/>
          <w:pgNumType w:fmt="numberInDash"/>
          <w:cols w:space="720" w:num="1"/>
          <w:docGrid w:type="lines" w:linePitch="579" w:charSpace="2167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contextualSpacing/>
        <w:textAlignment w:val="auto"/>
        <w:rPr>
          <w:rFonts w:hint="eastAsia" w:ascii="黑体" w:hAnsi="黑体" w:eastAsia="黑体" w:cs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附件3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参赛报名表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ascii="黑体" w:hAnsi="黑体" w:eastAsia="黑体"/>
          <w:sz w:val="28"/>
        </w:rPr>
      </w:pPr>
    </w:p>
    <w:p>
      <w:pPr>
        <w:overflowPunct w:val="0"/>
        <w:snapToGrid w:val="0"/>
        <w:spacing w:line="400" w:lineRule="exact"/>
        <w:jc w:val="center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参赛团队基本信息（主讲人）</w:t>
      </w:r>
    </w:p>
    <w:tbl>
      <w:tblPr>
        <w:tblStyle w:val="13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735"/>
        <w:gridCol w:w="253"/>
        <w:gridCol w:w="1016"/>
        <w:gridCol w:w="1110"/>
        <w:gridCol w:w="924"/>
        <w:gridCol w:w="1016"/>
        <w:gridCol w:w="8"/>
        <w:gridCol w:w="1009"/>
        <w:gridCol w:w="1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学校全称</w:t>
            </w:r>
          </w:p>
        </w:tc>
        <w:tc>
          <w:tcPr>
            <w:tcW w:w="6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教龄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专业背景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□普通教师 □教研室负责人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□系部（分院）负责人 □职能部门负责人 □校领导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5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□未定级 □初级 □中级 □副高 □正高</w:t>
            </w:r>
          </w:p>
        </w:tc>
        <w:tc>
          <w:tcPr>
            <w:tcW w:w="20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1寸照片</w:t>
            </w:r>
          </w:p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（可使用电子版）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5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□大专及以下  □本科  □硕士  □博士</w:t>
            </w:r>
          </w:p>
        </w:tc>
        <w:tc>
          <w:tcPr>
            <w:tcW w:w="20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在所带班级</w:t>
            </w:r>
          </w:p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任课情况</w:t>
            </w:r>
          </w:p>
        </w:tc>
        <w:tc>
          <w:tcPr>
            <w:tcW w:w="43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□非任课教师</w:t>
            </w:r>
          </w:p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□公共基础课教师  □专业课教师</w:t>
            </w:r>
          </w:p>
        </w:tc>
        <w:tc>
          <w:tcPr>
            <w:tcW w:w="20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累计班主任工作年限</w:t>
            </w:r>
          </w:p>
        </w:tc>
        <w:tc>
          <w:tcPr>
            <w:tcW w:w="43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overflowPunct w:val="0"/>
        <w:snapToGrid w:val="0"/>
        <w:spacing w:line="400" w:lineRule="exact"/>
        <w:rPr>
          <w:rFonts w:ascii="黑体" w:hAnsi="黑体" w:eastAsia="黑体" w:cs="黑体"/>
          <w:sz w:val="28"/>
        </w:rPr>
      </w:pPr>
    </w:p>
    <w:p>
      <w:pPr>
        <w:overflowPunct w:val="0"/>
        <w:snapToGrid w:val="0"/>
        <w:spacing w:line="400" w:lineRule="exact"/>
        <w:jc w:val="center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参赛团队基本信息（班主任成员）</w:t>
      </w:r>
    </w:p>
    <w:p>
      <w:pPr>
        <w:pStyle w:val="2"/>
      </w:pPr>
    </w:p>
    <w:tbl>
      <w:tblPr>
        <w:tblStyle w:val="13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49"/>
        <w:gridCol w:w="753"/>
        <w:gridCol w:w="233"/>
        <w:gridCol w:w="1015"/>
        <w:gridCol w:w="1112"/>
        <w:gridCol w:w="924"/>
        <w:gridCol w:w="1005"/>
        <w:gridCol w:w="19"/>
        <w:gridCol w:w="1008"/>
        <w:gridCol w:w="1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教龄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专业背景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5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□普通教师 □教研室负责人 □系部（分院）负责人 </w:t>
            </w:r>
          </w:p>
        </w:tc>
        <w:tc>
          <w:tcPr>
            <w:tcW w:w="20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1寸照片</w:t>
            </w:r>
          </w:p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（可使用电子版）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5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□未定级 □初级 □中级 □副高 □正高</w:t>
            </w:r>
          </w:p>
        </w:tc>
        <w:tc>
          <w:tcPr>
            <w:tcW w:w="204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5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□大专及以下  □本科  □硕士  □博士</w:t>
            </w:r>
          </w:p>
        </w:tc>
        <w:tc>
          <w:tcPr>
            <w:tcW w:w="204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累计班主任工作年限</w:t>
            </w:r>
          </w:p>
        </w:tc>
        <w:tc>
          <w:tcPr>
            <w:tcW w:w="4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overflowPunct w:val="0"/>
        <w:snapToGrid w:val="0"/>
        <w:spacing w:line="400" w:lineRule="exact"/>
        <w:jc w:val="center"/>
        <w:rPr>
          <w:rFonts w:ascii="黑体" w:hAnsi="黑体" w:eastAsia="黑体" w:cs="黑体"/>
          <w:sz w:val="28"/>
        </w:rPr>
      </w:pPr>
    </w:p>
    <w:p>
      <w:pPr>
        <w:overflowPunct w:val="0"/>
        <w:snapToGrid w:val="0"/>
        <w:spacing w:line="400" w:lineRule="exact"/>
        <w:jc w:val="center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参赛团队基本信息（行政人员）</w:t>
      </w:r>
    </w:p>
    <w:tbl>
      <w:tblPr>
        <w:tblStyle w:val="13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48"/>
        <w:gridCol w:w="986"/>
        <w:gridCol w:w="1015"/>
        <w:gridCol w:w="1112"/>
        <w:gridCol w:w="924"/>
        <w:gridCol w:w="1027"/>
        <w:gridCol w:w="1005"/>
        <w:gridCol w:w="1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教龄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专业背景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5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□学生工作职能部门负责人 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□校领导□班主任工作室主持人</w:t>
            </w:r>
          </w:p>
        </w:tc>
        <w:tc>
          <w:tcPr>
            <w:tcW w:w="20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1寸照片</w:t>
            </w:r>
          </w:p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（可使用电子版）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5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□未定级 □初级 □中级 □副高 □正高</w:t>
            </w:r>
          </w:p>
        </w:tc>
        <w:tc>
          <w:tcPr>
            <w:tcW w:w="20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5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□大专及以下  □本科  □硕士  □博士</w:t>
            </w:r>
          </w:p>
        </w:tc>
        <w:tc>
          <w:tcPr>
            <w:tcW w:w="20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overflowPunct w:val="0"/>
        <w:jc w:val="center"/>
        <w:rPr>
          <w:rFonts w:ascii="仿宋_GB2312" w:hAnsi="仿宋_GB2312" w:eastAsia="仿宋_GB2312" w:cs="仿宋_GB2312"/>
          <w:sz w:val="28"/>
        </w:rPr>
      </w:pPr>
    </w:p>
    <w:p>
      <w:pPr>
        <w:overflowPunct w:val="0"/>
        <w:snapToGrid w:val="0"/>
        <w:spacing w:line="400" w:lineRule="exact"/>
        <w:jc w:val="center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主讲人所带班级基本信息</w:t>
      </w:r>
    </w:p>
    <w:tbl>
      <w:tblPr>
        <w:tblStyle w:val="13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88"/>
        <w:gridCol w:w="429"/>
        <w:gridCol w:w="1417"/>
        <w:gridCol w:w="280"/>
        <w:gridCol w:w="1137"/>
        <w:gridCol w:w="717"/>
        <w:gridCol w:w="70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班级学制</w:t>
            </w:r>
          </w:p>
        </w:tc>
        <w:tc>
          <w:tcPr>
            <w:tcW w:w="6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□三年制中职 □五年制高职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2023—2024学年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班级所在年级</w:t>
            </w:r>
          </w:p>
        </w:tc>
        <w:tc>
          <w:tcPr>
            <w:tcW w:w="6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□一年级 □二年级 □三年级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是否实施“双班主任”或其它多人联合带班模式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班级所属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专业名称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专业代码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原专业名称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原专业代码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班级人数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男生人数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女生人数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</w:tbl>
    <w:p>
      <w:pPr>
        <w:overflowPunct w:val="0"/>
        <w:snapToGrid w:val="0"/>
        <w:spacing w:line="400" w:lineRule="exact"/>
        <w:jc w:val="center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参赛承诺与说明</w:t>
      </w:r>
    </w:p>
    <w:tbl>
      <w:tblPr>
        <w:tblStyle w:val="13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00"/>
        <w:gridCol w:w="980"/>
        <w:gridCol w:w="2602"/>
        <w:gridCol w:w="1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本人近 2 年未参加过全国职业院校技能大赛中等职业学校班主任能力比赛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主讲人和班主任成员在2023—2024学年实际担任班主任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以上填报专业备案信息、班级和个人信息均真实无误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参赛材料没有泄漏地区、学校名称以及教师个人姓名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保证参赛材料无知识产权异议或其他法律纠纷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同意大赛办拥有对参赛材料进行公益性共享、展示权利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专业人才培养方案网址</w:t>
            </w:r>
          </w:p>
        </w:tc>
        <w:tc>
          <w:tcPr>
            <w:tcW w:w="5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参加市（校）级比赛情况</w:t>
            </w:r>
          </w:p>
        </w:tc>
        <w:tc>
          <w:tcPr>
            <w:tcW w:w="5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参赛团队全部成员签字</w:t>
            </w:r>
          </w:p>
        </w:tc>
        <w:tc>
          <w:tcPr>
            <w:tcW w:w="5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napToGrid w:val="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bottom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（所在学校签署意见并盖章）</w:t>
            </w:r>
          </w:p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日期：</w:t>
            </w:r>
          </w:p>
        </w:tc>
        <w:tc>
          <w:tcPr>
            <w:tcW w:w="4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bottom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（教育行政部门签署意见并盖章）</w:t>
            </w:r>
          </w:p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日期：</w:t>
            </w:r>
          </w:p>
        </w:tc>
      </w:tr>
    </w:tbl>
    <w:p>
      <w:pPr>
        <w:overflowPunct w:val="0"/>
        <w:snapToGrid w:val="0"/>
        <w:ind w:firstLine="360" w:firstLineChars="200"/>
        <w:rPr>
          <w:rFonts w:ascii="仿宋_GB2312" w:hAnsi="仿宋_GB2312" w:eastAsia="仿宋_GB2312" w:cs="仿宋_GB2312"/>
          <w:sz w:val="18"/>
          <w:szCs w:val="18"/>
        </w:rPr>
      </w:pPr>
    </w:p>
    <w:p>
      <w:pPr>
        <w:overflowPunct w:val="0"/>
        <w:snapToGrid w:val="0"/>
        <w:rPr>
          <w:rFonts w:ascii="仿宋_GB2312" w:hAnsi="仿宋_GB2312" w:eastAsia="仿宋_GB2312" w:cs="仿宋_GB2312"/>
          <w:sz w:val="28"/>
          <w:szCs w:val="28"/>
        </w:rPr>
        <w:sectPr>
          <w:footerReference r:id="rId5" w:type="default"/>
          <w:pgSz w:w="11906" w:h="16838"/>
          <w:pgMar w:top="2098" w:right="1531" w:bottom="1985" w:left="1531" w:header="1361" w:footer="1587" w:gutter="0"/>
          <w:pgNumType w:fmt="numberInDash"/>
          <w:cols w:space="720" w:num="1"/>
          <w:docGrid w:type="lines" w:linePitch="579" w:charSpace="21679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注：“班级所属专业名称”“专业代码”按《职业教育专业目录（2021年）》（教职成〔2021〕2号，更新时间：2024年1月）填写。</w:t>
      </w:r>
    </w:p>
    <w:p>
      <w:pPr>
        <w:overflowPunct w:val="0"/>
        <w:snapToGrid w:val="0"/>
        <w:contextualSpacing/>
        <w:rPr>
          <w:rFonts w:ascii="黑体" w:hAnsi="黑体" w:eastAsia="黑体" w:cs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附件4</w:t>
      </w:r>
    </w:p>
    <w:p>
      <w:pPr>
        <w:overflowPunct w:val="0"/>
        <w:snapToGrid w:val="0"/>
        <w:contextualSpacing/>
        <w:rPr>
          <w:rFonts w:ascii="黑体" w:hAnsi="黑体" w:eastAsia="黑体" w:cs="黑体"/>
          <w:snapToGrid w:val="0"/>
        </w:rPr>
      </w:pPr>
    </w:p>
    <w:p>
      <w:pPr>
        <w:overflowPunct w:val="0"/>
        <w:snapToGrid w:val="0"/>
        <w:jc w:val="center"/>
        <w:rPr>
          <w:rFonts w:eastAsia="仿宋_GB2312"/>
          <w:bCs/>
          <w:sz w:val="28"/>
          <w:szCs w:val="28"/>
        </w:rPr>
      </w:pPr>
      <w:r>
        <w:rPr>
          <w:rFonts w:eastAsia="方正小标宋简体"/>
          <w:snapToGrid w:val="0"/>
          <w:sz w:val="44"/>
          <w:szCs w:val="44"/>
        </w:rPr>
        <w:t>参赛汇总表</w:t>
      </w:r>
    </w:p>
    <w:p>
      <w:pPr>
        <w:overflowPunct w:val="0"/>
        <w:snapToGrid w:val="0"/>
        <w:spacing w:line="560" w:lineRule="exact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县（市、区）教育局/市属学校（盖章）：</w:t>
      </w:r>
    </w:p>
    <w:tbl>
      <w:tblPr>
        <w:tblStyle w:val="13"/>
        <w:tblW w:w="13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3292"/>
        <w:gridCol w:w="1498"/>
        <w:gridCol w:w="2017"/>
        <w:gridCol w:w="1150"/>
        <w:gridCol w:w="1900"/>
        <w:gridCol w:w="1083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64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2"/>
              </w:rPr>
              <w:t>团队编号</w:t>
            </w:r>
          </w:p>
        </w:tc>
        <w:tc>
          <w:tcPr>
            <w:tcW w:w="329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2"/>
              </w:rPr>
              <w:t>团队成员姓名</w:t>
            </w:r>
          </w:p>
        </w:tc>
        <w:tc>
          <w:tcPr>
            <w:tcW w:w="149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2"/>
              </w:rPr>
              <w:t>主讲人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2"/>
              </w:rPr>
              <w:t>联系电话</w:t>
            </w:r>
          </w:p>
        </w:tc>
        <w:tc>
          <w:tcPr>
            <w:tcW w:w="201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2"/>
              </w:rPr>
              <w:t>学校名称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2"/>
              </w:rPr>
              <w:t>（与学校公章一致）</w:t>
            </w:r>
          </w:p>
        </w:tc>
        <w:tc>
          <w:tcPr>
            <w:tcW w:w="115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2"/>
              </w:rPr>
              <w:t>班级学制</w:t>
            </w:r>
          </w:p>
        </w:tc>
        <w:tc>
          <w:tcPr>
            <w:tcW w:w="190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2"/>
              </w:rPr>
              <w:t>2023—2024学年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2"/>
              </w:rPr>
              <w:t>班级所在年级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2"/>
              </w:rPr>
              <w:t>班级所属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2"/>
              </w:rPr>
              <w:t>专业名称</w:t>
            </w:r>
          </w:p>
        </w:tc>
        <w:tc>
          <w:tcPr>
            <w:tcW w:w="157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2"/>
              </w:rPr>
              <w:t>（中职阶段）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2"/>
              </w:rPr>
              <w:t>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329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主讲人/班主任成员/行政人员</w:t>
            </w:r>
          </w:p>
        </w:tc>
        <w:tc>
          <w:tcPr>
            <w:tcW w:w="149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329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9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329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9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</w:tbl>
    <w:p>
      <w:pPr>
        <w:overflowPunct w:val="0"/>
        <w:snapToGrid w:val="0"/>
        <w:spacing w:beforeLines="25"/>
        <w:rPr>
          <w:rFonts w:ascii="仿宋_GB2312" w:hAnsi="仿宋_GB2312" w:eastAsia="仿宋_GB2312" w:cs="仿宋_GB2312"/>
          <w:snapToGrid w:val="0"/>
        </w:rPr>
      </w:pPr>
      <w:r>
        <w:rPr>
          <w:rFonts w:hint="eastAsia" w:ascii="仿宋_GB2312" w:hAnsi="仿宋_GB2312" w:eastAsia="仿宋_GB2312" w:cs="仿宋_GB2312"/>
          <w:snapToGrid w:val="0"/>
          <w:sz w:val="24"/>
        </w:rPr>
        <w:t>填表人：             联系电话：         电子邮件：</w:t>
      </w:r>
    </w:p>
    <w:p>
      <w:pPr>
        <w:overflowPunct w:val="0"/>
        <w:snapToGrid w:val="0"/>
        <w:spacing w:beforeLines="25"/>
        <w:jc w:val="left"/>
        <w:rPr>
          <w:rFonts w:ascii="仿宋_GB2312" w:hAnsi="仿宋_GB2312" w:eastAsia="仿宋_GB2312" w:cs="仿宋_GB2312"/>
          <w:snapToGrid w:val="0"/>
          <w:sz w:val="22"/>
          <w:szCs w:val="22"/>
        </w:rPr>
        <w:sectPr>
          <w:footerReference r:id="rId7" w:type="first"/>
          <w:footerReference r:id="rId6" w:type="default"/>
          <w:pgSz w:w="16838" w:h="11906" w:orient="landscape"/>
          <w:pgMar w:top="1588" w:right="2098" w:bottom="1474" w:left="1985" w:header="851" w:footer="397" w:gutter="0"/>
          <w:pgNumType w:fmt="numberInDash"/>
          <w:cols w:space="720" w:num="1"/>
          <w:titlePg/>
          <w:docGrid w:type="linesAndChars" w:linePitch="579" w:charSpace="21679"/>
        </w:sectPr>
      </w:pPr>
      <w:r>
        <w:rPr>
          <w:rFonts w:hint="eastAsia" w:ascii="仿宋_GB2312" w:hAnsi="仿宋_GB2312" w:eastAsia="仿宋_GB2312" w:cs="仿宋_GB2312"/>
          <w:snapToGrid w:val="0"/>
          <w:sz w:val="22"/>
          <w:szCs w:val="22"/>
        </w:rPr>
        <w:t>注：“班级所属专业名称”“专业代码”按《职业教育专业目录（2021年）》（教职成〔2021〕2号，更新时间：2024年1月）填写</w:t>
      </w:r>
    </w:p>
    <w:p>
      <w:pPr>
        <w:keepNext w:val="0"/>
        <w:keepLines w:val="0"/>
        <w:pageBreakBefore w:val="0"/>
        <w:kinsoku/>
        <w:overflowPunct w:val="0"/>
        <w:topLinePunct w:val="0"/>
        <w:bidi w:val="0"/>
        <w:adjustRightInd/>
        <w:snapToGrid w:val="0"/>
        <w:spacing w:line="480" w:lineRule="exact"/>
        <w:contextualSpacing/>
        <w:textAlignment w:val="auto"/>
        <w:rPr>
          <w:rFonts w:ascii="黑体" w:hAnsi="黑体" w:eastAsia="黑体" w:cs="黑体"/>
          <w:snapToGrid w:val="0"/>
          <w:sz w:val="32"/>
          <w:szCs w:val="32"/>
        </w:rPr>
      </w:pPr>
      <w:r>
        <w:rPr>
          <w:rFonts w:ascii="黑体" w:hAnsi="黑体" w:eastAsia="黑体" w:cs="黑体"/>
          <w:snapToGrid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 w:val="0"/>
          <w:sz w:val="32"/>
          <w:szCs w:val="32"/>
        </w:rPr>
        <w:t>件5</w:t>
      </w:r>
    </w:p>
    <w:p>
      <w:pPr>
        <w:keepNext w:val="0"/>
        <w:keepLines w:val="0"/>
        <w:pageBreakBefore w:val="0"/>
        <w:kinsoku/>
        <w:overflowPunct w:val="0"/>
        <w:topLinePunct w:val="0"/>
        <w:bidi w:val="0"/>
        <w:adjustRightInd/>
        <w:snapToGrid w:val="0"/>
        <w:spacing w:line="480" w:lineRule="exact"/>
        <w:contextualSpacing/>
        <w:textAlignment w:val="auto"/>
        <w:rPr>
          <w:rFonts w:ascii="黑体" w:hAnsi="黑体" w:eastAsia="黑体" w:cs="黑体"/>
          <w:snapToGrid w:val="0"/>
        </w:rPr>
      </w:pPr>
    </w:p>
    <w:p>
      <w:pPr>
        <w:keepNext w:val="0"/>
        <w:keepLines w:val="0"/>
        <w:pageBreakBefore w:val="0"/>
        <w:kinsoku/>
        <w:overflowPunct w:val="0"/>
        <w:topLinePunct w:val="0"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职业院校技能大赛中等职业</w:t>
      </w:r>
    </w:p>
    <w:p>
      <w:pPr>
        <w:keepNext w:val="0"/>
        <w:keepLines w:val="0"/>
        <w:pageBreakBefore w:val="0"/>
        <w:kinsoku/>
        <w:overflowPunct w:val="0"/>
        <w:topLinePunct w:val="0"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学校班主任能力比赛***（地区）</w:t>
      </w:r>
    </w:p>
    <w:p>
      <w:pPr>
        <w:keepNext w:val="0"/>
        <w:keepLines w:val="0"/>
        <w:pageBreakBefore w:val="0"/>
        <w:kinsoku/>
        <w:overflowPunct w:val="0"/>
        <w:topLinePunct w:val="0"/>
        <w:bidi w:val="0"/>
        <w:adjustRightInd/>
        <w:snapToGrid w:val="0"/>
        <w:spacing w:line="4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参赛团队信息公示</w:t>
      </w:r>
    </w:p>
    <w:p>
      <w:pPr>
        <w:keepNext w:val="0"/>
        <w:keepLines w:val="0"/>
        <w:pageBreakBefore w:val="0"/>
        <w:kinsoku/>
        <w:overflowPunct w:val="0"/>
        <w:topLinePunct w:val="0"/>
        <w:bidi w:val="0"/>
        <w:adjustRightInd/>
        <w:spacing w:line="48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（参考模板）</w:t>
      </w:r>
    </w:p>
    <w:p>
      <w:pPr>
        <w:keepNext w:val="0"/>
        <w:keepLines w:val="0"/>
        <w:pageBreakBefore w:val="0"/>
        <w:widowControl/>
        <w:kinsoku/>
        <w:overflowPunct w:val="0"/>
        <w:topLinePunct w:val="0"/>
        <w:autoSpaceDE w:val="0"/>
        <w:autoSpaceDN w:val="0"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三明市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院校技能大赛中等职业学校班主任能力比赛方案》有关要求，***（地区）教育局/学校对本地区/学校**支参赛团队的情况进行了核查，主要包括参赛团队成员实际任职、带班情况、所带班级专业备案情况以及行政人员实际职务等，现公示如下：</w:t>
      </w:r>
    </w:p>
    <w:p>
      <w:pPr>
        <w:keepNext w:val="0"/>
        <w:keepLines w:val="0"/>
        <w:pageBreakBefore w:val="0"/>
        <w:widowControl/>
        <w:kinsoku/>
        <w:overflowPunct w:val="0"/>
        <w:topLinePunct w:val="0"/>
        <w:autoSpaceDE w:val="0"/>
        <w:autoSpaceDN w:val="0"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***（团队成员姓名）团队，该团队主讲人***（姓名）系***（所在学校）在职教师、累计担任班主任***年，2023—2024学年担任该校***班级班主任，实际承担带班工作。该校实际开设了***专业并按规定备案，该专业实际存在***班，报名前该班学生**人；该团队班主任成员***（姓名）系***（所在学校）在职教师、累计担任班主任***年，2023—2024学年担任该校***班级班主任，实际承担带班工作；该团队行政人员***（姓名）系***（所在学校）***（行政人员实际职务）。</w:t>
      </w:r>
    </w:p>
    <w:p>
      <w:pPr>
        <w:keepNext w:val="0"/>
        <w:keepLines w:val="0"/>
        <w:pageBreakBefore w:val="0"/>
        <w:widowControl/>
        <w:kinsoku/>
        <w:overflowPunct w:val="0"/>
        <w:topLinePunct w:val="0"/>
        <w:autoSpaceDE w:val="0"/>
        <w:autoSpaceDN w:val="0"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（参照上一段体例，列举全部参赛团队）</w:t>
      </w:r>
    </w:p>
    <w:p>
      <w:pPr>
        <w:keepNext w:val="0"/>
        <w:keepLines w:val="0"/>
        <w:pageBreakBefore w:val="0"/>
        <w:widowControl/>
        <w:kinsoku/>
        <w:overflowPunct w:val="0"/>
        <w:topLinePunct w:val="0"/>
        <w:autoSpaceDE w:val="0"/>
        <w:autoSpaceDN w:val="0"/>
        <w:bidi w:val="0"/>
        <w:adjustRightInd/>
        <w:snapToGrid w:val="0"/>
        <w:spacing w:line="48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公示期为5个工作日，即自2024年**月**日至**月**日，对以上信息的真实性和是否符合参赛条件有质疑的，请在公示期间将反馈意见发送到***@**.**邮箱，并电话联系****（电话号码）进行确认。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 w:val="0"/>
        <w:autoSpaceDN w:val="0"/>
        <w:bidi w:val="0"/>
        <w:adjustRightInd/>
        <w:snapToGrid w:val="0"/>
        <w:spacing w:line="48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***（地区）教育局/学校  </w:t>
      </w:r>
    </w:p>
    <w:p>
      <w:pPr>
        <w:keepNext w:val="0"/>
        <w:keepLines w:val="0"/>
        <w:pageBreakBefore w:val="0"/>
        <w:widowControl/>
        <w:kinsoku/>
        <w:overflowPunct w:val="0"/>
        <w:topLinePunct w:val="0"/>
        <w:autoSpaceDE w:val="0"/>
        <w:autoSpaceDN w:val="0"/>
        <w:bidi w:val="0"/>
        <w:adjustRightInd/>
        <w:snapToGrid w:val="0"/>
        <w:spacing w:line="48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****年**月**日</w:t>
      </w:r>
    </w:p>
    <w:p>
      <w:pPr>
        <w:keepNext w:val="0"/>
        <w:keepLines w:val="0"/>
        <w:pageBreakBefore w:val="0"/>
        <w:kinsoku/>
        <w:overflowPunct w:val="0"/>
        <w:topLinePunct w:val="0"/>
        <w:bidi w:val="0"/>
        <w:adjustRightInd/>
        <w:spacing w:line="560" w:lineRule="exact"/>
        <w:textAlignment w:val="auto"/>
        <w:rPr>
          <w:rFonts w:ascii="黑体" w:hAnsi="黑体" w:eastAsia="黑体" w:cs="黑体"/>
          <w:snapToGrid w:val="0"/>
        </w:rPr>
        <w:sectPr>
          <w:footerReference r:id="rId8" w:type="default"/>
          <w:pgSz w:w="11906" w:h="16838"/>
          <w:pgMar w:top="2098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 w:val="0"/>
        <w:topLinePunct w:val="0"/>
        <w:bidi w:val="0"/>
        <w:adjustRightInd/>
        <w:spacing w:line="560" w:lineRule="exact"/>
        <w:textAlignment w:val="auto"/>
        <w:rPr>
          <w:rFonts w:eastAsia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napToGrid w:val="0"/>
          <w:sz w:val="32"/>
          <w:szCs w:val="32"/>
        </w:rPr>
        <w:t>6</w:t>
      </w:r>
    </w:p>
    <w:p>
      <w:pPr>
        <w:keepNext w:val="0"/>
        <w:keepLines w:val="0"/>
        <w:pageBreakBefore w:val="0"/>
        <w:kinsoku/>
        <w:overflowPunct w:val="0"/>
        <w:topLinePunct w:val="0"/>
        <w:bidi w:val="0"/>
        <w:adjustRightInd/>
        <w:snapToGrid w:val="0"/>
        <w:spacing w:line="560" w:lineRule="exact"/>
        <w:jc w:val="center"/>
        <w:textAlignment w:val="auto"/>
        <w:rPr>
          <w:rFonts w:eastAsia="黑体"/>
          <w:sz w:val="24"/>
          <w:szCs w:val="20"/>
        </w:rPr>
      </w:pPr>
      <w:r>
        <w:rPr>
          <w:rFonts w:eastAsia="方正小标宋简体"/>
          <w:sz w:val="44"/>
          <w:szCs w:val="44"/>
        </w:rPr>
        <w:t>评分指标</w:t>
      </w:r>
    </w:p>
    <w:tbl>
      <w:tblPr>
        <w:tblStyle w:val="13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567"/>
        <w:gridCol w:w="8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指标</w:t>
            </w:r>
          </w:p>
        </w:tc>
        <w:tc>
          <w:tcPr>
            <w:tcW w:w="5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值</w:t>
            </w:r>
          </w:p>
        </w:tc>
        <w:tc>
          <w:tcPr>
            <w:tcW w:w="81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3" w:hRule="atLeast"/>
          <w:jc w:val="center"/>
        </w:trPr>
        <w:tc>
          <w:tcPr>
            <w:tcW w:w="856" w:type="dxa"/>
            <w:noWrap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班情</w:t>
            </w:r>
          </w:p>
          <w:p>
            <w:pPr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与</w:t>
            </w:r>
          </w:p>
          <w:p>
            <w:pPr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目标</w:t>
            </w:r>
          </w:p>
        </w:tc>
        <w:tc>
          <w:tcPr>
            <w:tcW w:w="567" w:type="dxa"/>
            <w:noWrap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15</w:t>
            </w:r>
          </w:p>
        </w:tc>
        <w:tc>
          <w:tcPr>
            <w:tcW w:w="81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1.对学生个体、班级结构等情况，班级人才培养模式、所属专业的人才培养目标、专业特点、总体教学内容、有关行业岗位要求实际等掌握清楚，学生成长变化跟踪及时。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.班级情况分析深入，对建班育人实践中需重点关注的工作领域、学生个体以及可能面临的困难、需要重点解决的问题判断准确。参加决赛时对所抽定的班级活动主题和模拟情景领会到位，对育人元素、要求、内容把握恰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.班级建设目标创设科学合理、可行有效，适应新时代对高素质劳动者和技术技能人才培养的新要求，与党和国家对高中阶段学生培养的共性要求、学生终身成长和可持续发展的需要相匹配，将立德树人放在首要位置，强调培育学生的理想信念，践行社会主义核心价值观，树立正确的职业理想，坚定成才信心，激发学习兴趣，养成学习习惯，磨砺品格意志，培养精益求精的工匠精神和爱岗敬业的劳动态度。坚持因材施教，班集体整体发展、班级学生个性成长和多样成才有机统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4.对班风学风建设高标准、严要求，有明确的工作目标。班级建设目标、班级活动目标表述清晰明确、语言规范、符合实际，重点突出、可评可测。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0" w:hRule="atLeast"/>
          <w:jc w:val="center"/>
        </w:trPr>
        <w:tc>
          <w:tcPr>
            <w:tcW w:w="856" w:type="dxa"/>
            <w:noWrap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内容</w:t>
            </w:r>
          </w:p>
          <w:p>
            <w:pPr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与</w:t>
            </w:r>
          </w:p>
          <w:p>
            <w:pPr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策略</w:t>
            </w:r>
          </w:p>
        </w:tc>
        <w:tc>
          <w:tcPr>
            <w:tcW w:w="567" w:type="dxa"/>
            <w:noWrap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20</w:t>
            </w:r>
          </w:p>
        </w:tc>
        <w:tc>
          <w:tcPr>
            <w:tcW w:w="81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1.班级建设内容、途径和方法有效支撑班级建设目标的实现。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.班级建设内容突出习近平新时代中国特色社会主义思想教育，党史、新中国史、改革开放史、社会主义发展史、中华民族发展史教育和爱国主义、集体主义、社会主义教育，深入开展劳动教育、中华优秀传统文化教育，加强国家安全教育、安全教育、法治教育、卫生健康教育、心理健康教育、防止拐卖诈骗、防范校园欺凌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3.学年班级建设计划，与班级学业进度、教学计划、学校总体工作安排、不同月份的教育活动要求等相匹配，与整体班级建设方案一致性高，可操作性、实效性强，有效支撑班级建设目标的达成。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4.严格班级管理，树立优良班风学风，注重行为规范养成教育，制度规范与自我教育、自我管理、自我服务、自我约束、自我保护相结合，鼓励维护教育教学秩序和生活秩序，培养良好的职业道德、职业素养和职业行为习惯。班级活动主题明确、形式多样、安排科学合理、贴近学生实际，时代性、趣味性、针对性和实效性强。过程系统优化，资源、技术应用预想合理，方法手段设计恰当，评价考核考虑周全，鼓励、指导及时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5.突出学生主体、教师主导，坚持以心育心、以德育德、以人格育人格。班级建设策略选取合理、依据科学，针对性、实效性强，工作方式易于被学生接受和理解。注重调动、整合运用各方面资源、力量，形成育人合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0" w:hRule="atLeast"/>
          <w:jc w:val="center"/>
        </w:trPr>
        <w:tc>
          <w:tcPr>
            <w:tcW w:w="856" w:type="dxa"/>
            <w:noWrap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实施</w:t>
            </w:r>
          </w:p>
          <w:p>
            <w:pPr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与</w:t>
            </w:r>
          </w:p>
          <w:p>
            <w:pPr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成效</w:t>
            </w:r>
          </w:p>
        </w:tc>
        <w:tc>
          <w:tcPr>
            <w:tcW w:w="567" w:type="dxa"/>
            <w:noWrap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35</w:t>
            </w:r>
          </w:p>
        </w:tc>
        <w:tc>
          <w:tcPr>
            <w:tcW w:w="81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1.体现先进教育思想和育人理念，遵循教育教学规律、思想政治工作规律和技术技能人才成长规律，符合中等职业学校办学实际和中职学生思想、行为特点，因材施教。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2.关注班级工作的整体推进和对学生个体的关心关爱，思想工作深入到位，班级管理规范有序，班级活动覆盖面广、参与度高，学生积极参与“技能成才 强国有我”系列教育活动、“文明风采”活动等，班级学生发展兴趣爱好、参加竞赛竞技、参与志愿服务、展示才艺特长的成效显著，展现积极向上的精神风貌，展示良好社会形象。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.职业指导针对性强，符合社会需要和学生个体特点、实际，学生积极践行劳模精神、劳动精神、工匠精神，职业素养明显提升，顺利实现就业、创业或升学。与班级学生、任课教师、家长、社区、企业沟通深入有效，协同育人效果明显，在学生实习期间，与实习单位共同做好学生的教育和管理工作。突发事件应对预案周密，处理妥善、及时，合理运用“三微一端”等新媒体提高育人实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4.按照班级建设方案、学年工作安排扎实推进建班育人，开展育人全过程的信息采集，跟踪学生成长发展情况并细致分析，能够定期对照班级建设目标和实际达成进度，及时调整班级管理策略，积极反思改进。班级建设目标有效达成，班风学风建设取得显著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  <w:jc w:val="center"/>
        </w:trPr>
        <w:tc>
          <w:tcPr>
            <w:tcW w:w="856" w:type="dxa"/>
            <w:noWrap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素养</w:t>
            </w:r>
          </w:p>
          <w:p>
            <w:pPr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与</w:t>
            </w:r>
          </w:p>
          <w:p>
            <w:pPr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表现</w:t>
            </w:r>
          </w:p>
        </w:tc>
        <w:tc>
          <w:tcPr>
            <w:tcW w:w="567" w:type="dxa"/>
            <w:noWrap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15</w:t>
            </w:r>
          </w:p>
        </w:tc>
        <w:tc>
          <w:tcPr>
            <w:tcW w:w="81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1.自觉践行教师职业行为十项准则，充分展现新时代中等职业学校班主任良好的师德师风、育人能力，做以德立身、以德立学、以德施教、以德育德的楷模。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2.教师育人态度认真、严谨规范、表述清晰、组织协调有条不紊、亲和力强，注重针对学生的个体差异因材施教。坚持身教大于言传，以严谨教风带动学风、优良作风促进班风学风建设。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3.班级建设方案实施情况总结客观真实反映、深刻反思建班育人的成效与不足，提出班级建设的改进设想。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4.决赛的情况介绍、现场展示和回答提问，熟悉学生情况、聚焦主题、科学准确、思路清晰、逻辑严谨、研究深入、手段得当、简洁明了、表达流畅。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8" w:hRule="atLeast"/>
          <w:jc w:val="center"/>
        </w:trPr>
        <w:tc>
          <w:tcPr>
            <w:tcW w:w="856" w:type="dxa"/>
            <w:noWrap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特色</w:t>
            </w:r>
          </w:p>
          <w:p>
            <w:pPr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与</w:t>
            </w:r>
          </w:p>
          <w:p>
            <w:pPr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创新</w:t>
            </w:r>
          </w:p>
        </w:tc>
        <w:tc>
          <w:tcPr>
            <w:tcW w:w="567" w:type="dxa"/>
            <w:noWrap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15</w:t>
            </w:r>
          </w:p>
        </w:tc>
        <w:tc>
          <w:tcPr>
            <w:tcW w:w="81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1.能够引导学生树立正确的理想信念、学会正确的思维方法、培育正确的劳动观念、良好的职业素养，增强学生职业荣誉感。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2.能够坚持推进以文化人、以文育人，持续加强班风学风建设，形成体现新时代职教学生共有价值观念、群体意识、行为规范，具有一定特色的班级文化。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.能够创新育人模式和方法，给学生深刻、美好的成长体验和更多的获得感。能够积极参与班主任工作室建设，与时俱进地提高信息技术应用能力，创新实施网络育人，推进班级建设，注重提升对立德树人工作的研究探索能力，建设积累建班育人资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4.能够密切关注建班育人实践中出现的新情况新问题，研究应对策略和方法。善于跟踪社会舆论热点，第一时间分析挖掘可能包含的正面因素和负面影响，对学生有效正确引导。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5.建班育人模式和方法具有较高借鉴和推广价值，特别是切实维护学生身心健康，有效帮助学生正确看待纷繁复杂的网络信息和舆情。</w:t>
            </w:r>
          </w:p>
        </w:tc>
      </w:tr>
    </w:tbl>
    <w:p>
      <w:pPr>
        <w:overflowPunct w:val="0"/>
        <w:autoSpaceDE w:val="0"/>
        <w:autoSpaceDN w:val="0"/>
        <w:snapToGrid w:val="0"/>
        <w:spacing w:line="264" w:lineRule="auto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注：1.评审专家根据参赛材料和参赛团队表现，考察参赛团队作为中职班主任的建班育人能力，根据评分指标进行综合评价和打分。</w:t>
      </w:r>
    </w:p>
    <w:p>
      <w:pPr>
        <w:overflowPunct w:val="0"/>
        <w:autoSpaceDE w:val="0"/>
        <w:autoSpaceDN w:val="0"/>
        <w:snapToGrid w:val="0"/>
        <w:spacing w:line="264" w:lineRule="auto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2.网络初评阶段，班级建设方案、2023—2024学年班级建设计划、管理育人案例、班级活动实录视频及其对应的班级活动方案、另1个班级活动方案的评分权重分别为30%、15%、10%、35%、10%。专业人才培养方案无需参赛团队本人撰写，仅用于班级建设方案的对照比较和印证，无需评价打分。</w:t>
      </w:r>
    </w:p>
    <w:p>
      <w:pPr>
        <w:overflowPunct w:val="0"/>
        <w:autoSpaceDE w:val="0"/>
        <w:autoSpaceDN w:val="0"/>
        <w:snapToGrid w:val="0"/>
        <w:spacing w:line="264" w:lineRule="auto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3.决赛阶段，评审专家根据初评材料、决赛材料和选手现场表现等统筹打分，但参赛作品网络初评阶段得分不带入决赛。班级建设情况介绍、班级活动策划、模拟情景处置、班主任队伍建设情况及工作计划报告、答辩等环节的评分权重分别为25%、20%、20%、15%、20%。</w:t>
      </w:r>
    </w:p>
    <w:p>
      <w:pPr>
        <w:spacing w:line="590" w:lineRule="exact"/>
        <w:rPr>
          <w:rFonts w:hint="eastAsia" w:ascii="仿宋_GB2312" w:hAnsi="仿宋_GB2312" w:eastAsia="仿宋_GB2312" w:cs="仿宋_GB2312"/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</w:rPr>
      </w:pPr>
    </w:p>
    <w:p>
      <w:pPr>
        <w:overflowPunct w:val="0"/>
        <w:spacing w:line="560" w:lineRule="exact"/>
        <w:rPr>
          <w:rFonts w:eastAsia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napToGrid w:val="0"/>
          <w:sz w:val="32"/>
          <w:szCs w:val="32"/>
        </w:rPr>
        <w:t>7</w:t>
      </w:r>
    </w:p>
    <w:p>
      <w:pPr>
        <w:spacing w:line="560" w:lineRule="exact"/>
        <w:jc w:val="center"/>
        <w:rPr>
          <w:rFonts w:hint="eastAsia" w:ascii="方正小标宋_GBK" w:hAnsi="仿宋_GB2312" w:eastAsia="方正小标宋_GBK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参赛材料百度云盘链接地址及提取码汇总表</w:t>
      </w:r>
    </w:p>
    <w:p>
      <w:pPr>
        <w:spacing w:line="56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</w:rPr>
      </w:pPr>
    </w:p>
    <w:tbl>
      <w:tblPr>
        <w:tblStyle w:val="14"/>
        <w:tblW w:w="8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077"/>
        <w:gridCol w:w="1559"/>
        <w:gridCol w:w="340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2"/>
              </w:rPr>
              <w:t>序号</w:t>
            </w: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2"/>
              </w:rPr>
              <w:t>参赛学校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2"/>
              </w:rPr>
              <w:t>团队成员姓名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2"/>
              </w:rPr>
              <w:t>百度云盘链接地址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2"/>
              </w:rPr>
              <w:t>提取码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主讲人/</w:t>
            </w:r>
          </w:p>
          <w:p>
            <w:pPr>
              <w:overflowPunct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班主任成员/</w:t>
            </w:r>
          </w:p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行政人员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07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2" w:name="_GoBack"/>
      <w:bookmarkEnd w:id="2"/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7" w:h="16840"/>
      <w:pgMar w:top="2098" w:right="1531" w:bottom="1985" w:left="1531" w:header="851" w:footer="1588" w:gutter="0"/>
      <w:pgNumType w:fmt="numberInDash"/>
      <w:cols w:space="720" w:num="1"/>
      <w:titlePg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SVju0AAA&#10;AAUBAAAPAAAAAAAAAAEAIAAAACIAAABkcnMvZG93bnJldi54bWxQSwECFAAUAAAACACHTuJALv99&#10;+u0BAADVAwAADgAAAAAAAAABACAAAAAfAQAAZHJzL2Uyb0RvYy54bWxQSwUGAAAAAAYABgBZAQAA&#10;f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NJWO7QAAAA&#10;BQEAAA8AAAAAAAAAAQAgAAAAIgAAAGRycy9kb3ducmV2LnhtbFBLAQIUABQAAAAIAIdO4kD++/cu&#10;7AEAANUDAAAOAAAAAAAAAAEAIAAAAB8BAABkcnMvZTJvRG9jLnhtbFBLBQYAAAAABgAGAFkBAAB9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SVju0AAA&#10;AAUBAAAPAAAAAAAAAAEAIAAAACIAAABkcnMvZG93bnJldi54bWxQSwECFAAUAAAACACHTuJAcfpe&#10;1O0BAADVAwAADgAAAAAAAAABACAAAAAfAQAAZHJzL2Uyb0RvYy54bWxQSwUGAAAAAAYABgBZAQAA&#10;f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SVju0AAA&#10;AAUBAAAPAAAAAAAAAAEAIAAAACIAAABkcnMvZG93bnJldi54bWxQSwECFAAUAAAACACHTuJA7OC3&#10;Hu0BAADVAwAADgAAAAAAAAABACAAAAAfAQAAZHJzL2Uyb0RvYy54bWxQSwUGAAAAAAYABgBZAQAA&#10;f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8575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5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eQzznUAAAABAEAAA8A&#10;AAAAAAAAAQAgAAAAIgAAAGRycy9kb3ducmV2LnhtbFBLAQIUABQAAAAIAIdO4kAX7xuN4gEAALwD&#10;AAAOAAAAAAAAAAEAIAAAACM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0lY7tAAAAAF&#10;AQAADwAAAAAAAAABACAAAAAiAAAAZHJzL2Rvd25yZXYueG1sUEsBAhQAFAAAAAgAh07iQBBzQz3r&#10;AQAA1QMAAA4AAAAAAAAAAQAgAAAAHwEAAGRycy9lMm9Eb2MueG1sUEsFBgAAAAAGAAYAWQEAAHw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7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7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7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7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7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7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7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7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7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7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adjustRightInd w:val="0"/>
      <w:snapToGrid/>
      <w:ind w:left="320" w:leftChars="100" w:right="320" w:rightChars="100"/>
      <w:rPr>
        <w:rStyle w:val="17"/>
        <w:rFonts w:hint="eastAsia" w:ascii="仿宋_GB2312"/>
        <w:sz w:val="30"/>
        <w:szCs w:val="30"/>
      </w:rPr>
    </w:pPr>
    <w:r>
      <w:rPr>
        <w:rStyle w:val="17"/>
        <w:rFonts w:hint="eastAsia" w:eastAsia="宋体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7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7"/>
        <w:rFonts w:hint="eastAsia" w:ascii="仿宋_GB2312"/>
        <w:sz w:val="30"/>
        <w:szCs w:val="30"/>
      </w:rPr>
      <w:t>1</w:t>
    </w:r>
    <w:r>
      <w:rPr>
        <w:rFonts w:hint="eastAsia" w:ascii="仿宋_GB2312"/>
        <w:sz w:val="30"/>
        <w:szCs w:val="30"/>
      </w:rPr>
      <w:fldChar w:fldCharType="end"/>
    </w:r>
    <w:r>
      <w:rPr>
        <w:rStyle w:val="17"/>
        <w:rFonts w:hint="eastAsia" w:ascii="仿宋_GB2312"/>
        <w:sz w:val="30"/>
        <w:szCs w:val="30"/>
      </w:rPr>
      <w:t xml:space="preserve"> </w:t>
    </w:r>
    <w:r>
      <w:rPr>
        <w:rStyle w:val="17"/>
        <w:rFonts w:hint="eastAsia" w:eastAsia="宋体"/>
        <w:sz w:val="30"/>
        <w:szCs w:val="30"/>
      </w:rPr>
      <w:t>—</w:t>
    </w:r>
  </w:p>
  <w:p>
    <w:pPr>
      <w:pStyle w:val="9"/>
      <w:ind w:right="360" w:firstLine="360"/>
      <w:rPr>
        <w:rFonts w:hint="eastAsia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tF9+N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e0X3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mM5YTdiNWViZTc1ODVkMWNkMzIwMWQ4ZGYwMDgifQ=="/>
  </w:docVars>
  <w:rsids>
    <w:rsidRoot w:val="00172A27"/>
    <w:rsid w:val="00044409"/>
    <w:rsid w:val="0012133E"/>
    <w:rsid w:val="00191E07"/>
    <w:rsid w:val="001D724E"/>
    <w:rsid w:val="003C4E71"/>
    <w:rsid w:val="004112E9"/>
    <w:rsid w:val="00440B73"/>
    <w:rsid w:val="004B0DDD"/>
    <w:rsid w:val="00530DC8"/>
    <w:rsid w:val="005569CA"/>
    <w:rsid w:val="005D0EA2"/>
    <w:rsid w:val="006401D2"/>
    <w:rsid w:val="006D0647"/>
    <w:rsid w:val="007C0230"/>
    <w:rsid w:val="007D194D"/>
    <w:rsid w:val="007F2E89"/>
    <w:rsid w:val="0087108D"/>
    <w:rsid w:val="008C55C6"/>
    <w:rsid w:val="009A4D42"/>
    <w:rsid w:val="00A1616B"/>
    <w:rsid w:val="00B138DB"/>
    <w:rsid w:val="00B54C8C"/>
    <w:rsid w:val="00C0174C"/>
    <w:rsid w:val="00CF18DB"/>
    <w:rsid w:val="00D82D50"/>
    <w:rsid w:val="00FA5CE9"/>
    <w:rsid w:val="00FB4EC2"/>
    <w:rsid w:val="22321A1F"/>
    <w:rsid w:val="255C6745"/>
    <w:rsid w:val="32C729ED"/>
    <w:rsid w:val="7EC7C606"/>
    <w:rsid w:val="9D1991A5"/>
    <w:rsid w:val="F5DF9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15">
    <w:name w:val="Default Paragraph Font"/>
    <w:link w:val="16"/>
    <w:autoRedefine/>
    <w:qFormat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5">
    <w:name w:val="Document Map"/>
    <w:basedOn w:val="1"/>
    <w:autoRedefine/>
    <w:uiPriority w:val="0"/>
    <w:pPr>
      <w:shd w:val="clear" w:color="auto" w:fill="000080"/>
    </w:pPr>
  </w:style>
  <w:style w:type="paragraph" w:styleId="6">
    <w:name w:val="Body Text"/>
    <w:basedOn w:val="1"/>
    <w:next w:val="1"/>
    <w:unhideWhenUsed/>
    <w:qFormat/>
    <w:uiPriority w:val="99"/>
    <w:pPr>
      <w:spacing w:after="120"/>
    </w:pPr>
  </w:style>
  <w:style w:type="paragraph" w:styleId="7">
    <w:name w:val="Date"/>
    <w:basedOn w:val="1"/>
    <w:next w:val="1"/>
    <w:uiPriority w:val="0"/>
    <w:pPr>
      <w:ind w:left="100" w:leftChars="2500"/>
    </w:pPr>
  </w:style>
  <w:style w:type="paragraph" w:styleId="8">
    <w:name w:val="Balloon Text"/>
    <w:basedOn w:val="1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12">
    <w:name w:val="Body Text First Indent"/>
    <w:basedOn w:val="6"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 Char Char Char Char Char Char Char Char Char"/>
    <w:basedOn w:val="1"/>
    <w:link w:val="15"/>
    <w:uiPriority w:val="0"/>
    <w:pPr>
      <w:widowControl/>
      <w:spacing w:after="160" w:afterLines="0" w:line="240" w:lineRule="exact"/>
      <w:jc w:val="left"/>
    </w:pPr>
  </w:style>
  <w:style w:type="character" w:styleId="17">
    <w:name w:val="page number"/>
    <w:basedOn w:val="15"/>
    <w:uiPriority w:val="0"/>
  </w:style>
  <w:style w:type="character" w:styleId="18">
    <w:name w:val="Hyperlink"/>
    <w:basedOn w:val="15"/>
    <w:uiPriority w:val="0"/>
    <w:rPr>
      <w:color w:val="0000FF"/>
      <w:u w:val="single"/>
    </w:rPr>
  </w:style>
  <w:style w:type="paragraph" w:customStyle="1" w:styleId="19">
    <w:name w:val=" Char Char Char Char"/>
    <w:basedOn w:val="1"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10</Characters>
  <Lines>1</Lines>
  <Paragraphs>1</Paragraphs>
  <TotalTime>7</TotalTime>
  <ScaleCrop>false</ScaleCrop>
  <LinksUpToDate>false</LinksUpToDate>
  <CharactersWithSpaces>10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2017-04-02T06:51:00Z</dcterms:created>
  <dc:creator>付斌</dc:creator>
  <cp:lastModifiedBy>Administrator</cp:lastModifiedBy>
  <cp:lastPrinted>2024-04-23T14:58:00Z</cp:lastPrinted>
  <dcterms:modified xsi:type="dcterms:W3CDTF">2024-04-23T08:28:29Z</dcterms:modified>
  <dc:title>明政[2000]文72号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A7B9C7F7981FC09D365C27668E74566E</vt:lpwstr>
  </property>
</Properties>
</file>