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EF201">
      <w:pPr>
        <w:spacing w:line="560" w:lineRule="exact"/>
        <w:ind w:firstLine="640"/>
        <w:jc w:val="left"/>
        <w:rPr>
          <w:rFonts w:ascii="仿宋_GB2312"/>
          <w:szCs w:val="32"/>
        </w:rPr>
      </w:pPr>
      <w:bookmarkStart w:id="0" w:name="_GoBack"/>
      <w:bookmarkEnd w:id="0"/>
      <w:r>
        <w:rPr>
          <w:rFonts w:hint="eastAsia" w:ascii="仿宋_GB2312"/>
          <w:szCs w:val="32"/>
        </w:rPr>
        <w:t>附件：</w:t>
      </w:r>
    </w:p>
    <w:p w14:paraId="7486D0F3">
      <w:pPr>
        <w:spacing w:after="217" w:afterLines="50" w:line="560" w:lineRule="exact"/>
        <w:ind w:firstLine="640"/>
        <w:jc w:val="center"/>
        <w:rPr>
          <w:rFonts w:ascii="方正小标宋简体" w:eastAsia="方正小标宋简体"/>
          <w:szCs w:val="32"/>
        </w:rPr>
      </w:pPr>
      <w:r>
        <w:rPr>
          <w:rFonts w:hint="eastAsia" w:ascii="方正小标宋简体" w:eastAsia="方正小标宋简体"/>
          <w:szCs w:val="32"/>
        </w:rPr>
        <w:t>三明市海绵城市建设专家库清单（第一批）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08"/>
        <w:gridCol w:w="3992"/>
        <w:gridCol w:w="5889"/>
        <w:gridCol w:w="1664"/>
      </w:tblGrid>
      <w:tr w14:paraId="021C7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23E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207C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姓名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16D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专业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847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单位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4757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b/>
                <w:bCs/>
                <w:kern w:val="0"/>
                <w:szCs w:val="32"/>
              </w:rPr>
              <w:t>职称</w:t>
            </w:r>
          </w:p>
        </w:tc>
      </w:tr>
      <w:tr w14:paraId="0466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9BCB82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612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刘翔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29BD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66C5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6BB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4EEB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D4E7F6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2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B46F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贾海峰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E98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056D5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11C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5BF8B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EA748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C6E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李俊奇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88A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给排水科学与工程、环境工程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88E8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北京建筑大学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0F5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413D6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E8C08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4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90D3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谢映霞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BB71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市政工程规划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6BC03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中国城镇供水排水协会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A46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2766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6B640CB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5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8CF3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王家卓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1C82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城市规划、市政工程规划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80D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中规院（北京）规划设计公司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DD45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41E2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196C2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796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马洪涛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72DC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市政规划设计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FD0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61E3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2B75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0585E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90A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刘家宏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590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水文水资源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0503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中国水利水电科学研究院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362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89C0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BFC0D0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BD3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杨志勇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24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水利水电工程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84C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中国水利水电科学研究院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3F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67673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D62AB9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73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邵薇薇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909A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水利工程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D253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中国水利水电科学研究院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9A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23BB9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8A2CD2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579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刘媛媛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435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水利工程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49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中国水利水电科学研究院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4B6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7506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E6D0F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11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7B90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任心欣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513C0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市政工程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7871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深圳市城市规划设计研究院有限公司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B25AC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48B9D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2B538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E2E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胡爱兵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FC8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70E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深圳市城市规划设计研究院有限公司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AC9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19C0B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D931C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1C7B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俞露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872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水利工程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B649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深圳市城市规划设计研究院有限公司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FAE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21D75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084F44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825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郑克白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3E87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A2B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北京市建筑设计研究院（集团）有限公司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464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03EA7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E766CF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  <w:r>
              <w:rPr>
                <w:rFonts w:ascii="仿宋_GB2312" w:hAnsi="等线" w:cs="宋体"/>
                <w:kern w:val="0"/>
                <w:szCs w:val="32"/>
              </w:rPr>
              <w:t>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08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王文亮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38451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E855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北京建筑大学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DBB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副教授</w:t>
            </w:r>
          </w:p>
        </w:tc>
      </w:tr>
      <w:tr w14:paraId="011D6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E777E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  <w:r>
              <w:rPr>
                <w:rFonts w:ascii="仿宋_GB2312" w:hAnsi="等线" w:cs="宋体"/>
                <w:kern w:val="0"/>
                <w:szCs w:val="32"/>
              </w:rPr>
              <w:t>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6B3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宫永伟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7BE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448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北京建筑大学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CF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7EC98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3E78D7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  <w:r>
              <w:rPr>
                <w:rFonts w:ascii="仿宋_GB2312" w:hAnsi="等线" w:cs="宋体"/>
                <w:kern w:val="0"/>
                <w:szCs w:val="32"/>
              </w:rPr>
              <w:t>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EE8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王建龙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1BA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AA51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北京建筑大学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C90B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7870C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6220F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  <w:r>
              <w:rPr>
                <w:rFonts w:ascii="仿宋_GB2312" w:hAnsi="等线" w:cs="宋体"/>
                <w:kern w:val="0"/>
                <w:szCs w:val="32"/>
              </w:rPr>
              <w:t>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EF9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白伟岚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BCCB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D85A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中国城市建设研究院有限公司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3D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26F55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AB98C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19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632B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谢胜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146A8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875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D6D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7B3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14383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20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09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周丹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70D45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环境科学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8FAF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B79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AF7D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6E16D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ascii="仿宋_GB2312" w:hAnsi="等线" w:cs="宋体"/>
                <w:kern w:val="0"/>
                <w:szCs w:val="32"/>
              </w:rPr>
              <w:t>2</w:t>
            </w:r>
            <w:r>
              <w:rPr>
                <w:rFonts w:hint="eastAsia" w:ascii="仿宋_GB2312" w:hAnsi="等线" w:cs="宋体"/>
                <w:kern w:val="0"/>
                <w:szCs w:val="32"/>
              </w:rPr>
              <w:t>1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2F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许可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A9A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市政规划设计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4A2E0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5AA6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E1B7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61667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</w:t>
            </w:r>
            <w:r>
              <w:rPr>
                <w:rFonts w:ascii="仿宋_GB2312" w:hAnsi="等线" w:cs="宋体"/>
                <w:kern w:val="0"/>
                <w:szCs w:val="32"/>
              </w:rPr>
              <w:t>2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CA0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王磊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14D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0E066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91A8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9B56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48DE2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</w:t>
            </w:r>
            <w:r>
              <w:rPr>
                <w:rFonts w:ascii="仿宋_GB2312" w:hAnsi="等线" w:cs="宋体"/>
                <w:kern w:val="0"/>
                <w:szCs w:val="32"/>
              </w:rPr>
              <w:t>3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3BEB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张伟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84C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7A77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3BD7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0082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7695C9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</w:t>
            </w:r>
            <w:r>
              <w:rPr>
                <w:rFonts w:ascii="仿宋_GB2312" w:hAnsi="等线" w:cs="宋体"/>
                <w:kern w:val="0"/>
                <w:szCs w:val="32"/>
              </w:rPr>
              <w:t>4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20B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郭迎新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3ED5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589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46D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61C1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9E8DA0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25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45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揭小锋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C11C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29E9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中国市政工程华北设计研究总院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BC4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2192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1A06DC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26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FF44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游孟陶</w:t>
            </w:r>
          </w:p>
        </w:tc>
        <w:tc>
          <w:tcPr>
            <w:tcW w:w="1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B66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环境工程</w:t>
            </w:r>
          </w:p>
        </w:tc>
        <w:tc>
          <w:tcPr>
            <w:tcW w:w="20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AAA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A3FA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0320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98D3D1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C9EE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陈军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8C2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7BD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8591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417C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DBB17E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0633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贺佳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A0EB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35A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6B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3464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6CA005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29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C14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吴晨浩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7A8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  <w:t>环境科学与工程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5E15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上海市政工程设计研究总院(集团)有限公司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2327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5AA6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BD0299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7A4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高小平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CA4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能源与环保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06CD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福州市规划设计研究院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D3F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0BD07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A4AB3E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606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林功波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558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4E631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福州市规划设计研究院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BDE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6D429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71CE23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3AD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曾瑜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4C13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55D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苏交科集团股份有限公司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2A8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55BD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F07D1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26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范功端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145E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33B7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福州大学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111B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</w:t>
            </w:r>
          </w:p>
        </w:tc>
      </w:tr>
      <w:tr w14:paraId="1801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BA1D57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2B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刘薇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6A52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4A05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中国城市建设研究院有限公司福建分院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6A5C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132A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BBB432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D270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55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仿宋_GB2312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CF21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中国城市建设研究院有限公司福建分院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CE9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3A8E3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CC5ECA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653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涂敏敏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9BE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B8A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中国城市建设研究院有限公司福建分院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295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B5E6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5DFA1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2127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蓝王诚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B8E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BEC56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福建省建研工程顾问有限公司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76F1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F7BD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800BE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71F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韩云洪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6871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99380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福建省建研工程顾问有限公司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720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3888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86C06D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39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F94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郑淑勤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E52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15C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福建省建研工程顾问有限公司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1C1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65E8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3D23EF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76E9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杨锌钰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B5C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3B6F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福建省建研工程顾问有限公司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8FD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453E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2B47E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A6FB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  宁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C335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A807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厦门市城市规划设计研究院有限公司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831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DD6C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8579FA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55C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王开春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3443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C69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厦门市城市规划设计研究院有限公司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E72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6AD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D74409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6B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王泽阳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43F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57D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厦门市城市规划设计研究院有限公司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93ED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ACE0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24FC3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A62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李毅勤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0B2B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43F09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厦门合立道工程设计集团股份有限公司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1A4D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3A680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0060DC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B41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林涛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B58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22384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855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7342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A34D8E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CF1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黄萌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095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F9125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46B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06186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E3487A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A92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林世雄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18DE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园林植物与观赏园艺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1BF4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福建省城乡规划设计研究院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BDF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855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AB27C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4D4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江智希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6BA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E415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福州城建设计研究院有限公司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E0D0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5D1B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9DF6E2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49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13B3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林水生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9622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8573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中远交科设计咨询有限公司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62D3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9467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32A9E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10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刘承恩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1FC16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BB70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浙江省城建规划设计院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78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718C0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F2AE98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831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尹国斌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BA34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4FB3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大观环艺（厦门）规划设计院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68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教授级高工</w:t>
            </w:r>
          </w:p>
        </w:tc>
      </w:tr>
      <w:tr w14:paraId="6F44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2A2341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4BA4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陈健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A4B7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环境工程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0E1E1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龙岩市环境宣传教育与检测中心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875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B50C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4798873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DB2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陈明健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4BE5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水工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BC78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新罗区水利水电技术工作队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2AC8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15CF3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CEE21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7485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周真明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0327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市政工程（给排水）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BC8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华侨大学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82E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副教授</w:t>
            </w:r>
          </w:p>
        </w:tc>
      </w:tr>
      <w:tr w14:paraId="789A3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36F28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9C7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兰国冠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91AD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土木水利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7101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龙岩学院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1B49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副教授</w:t>
            </w:r>
          </w:p>
        </w:tc>
      </w:tr>
      <w:tr w14:paraId="0AEE3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ADEEF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60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陈虹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D8F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9D5BC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中交第一公路勘察设计研究院有限公司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866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6DF8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762216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7E02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蔡美爱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4E33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AA7B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三明市建筑工程施工图设计文件审查中心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268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B658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93933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3B22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魏茂胜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576FB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园林绿化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6AE7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三明市园林中心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0721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547E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9ADA02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59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FC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王颖光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6E5A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62F4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三明市园林中心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CCA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2328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44C75A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9C2B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张瑞元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07B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F97A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三明市市政工程养管中心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D57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58A1B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65118F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008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廖麒麟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1C74F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F0D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三明市市政工程养管中心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822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02CB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2932A4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CA0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颜仁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9098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资源环境与城乡规划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D032D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8E5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2A93A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2EF1E0C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988D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黄定荣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26ED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资源环境与城乡规划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277A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三明市城乡规划设计研究院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459B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402F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433CDB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1D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柯秀娟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0BB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53ED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三明城乡规划设计研究院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7D71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20E9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CF9306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3AAC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卢芳丰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A69D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城乡规划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AE14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2276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EEA3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10BD5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66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AB7A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卢文娟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4FB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风景园林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3347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3C64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02B86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DFA76B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67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28C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吴振翁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3181C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交通工程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4BC8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61C4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7D5EF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6A11E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68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4F38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熊发扬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A076A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F516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49AA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A060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1FD50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69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79E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杨庆富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D2D7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252D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52655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47029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ECD42F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70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15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陈少智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D1BE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3C30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福建东南设计集团有限公司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DF58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6C6E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7A5B77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71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41D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郑大挥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AF30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9B5B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CD48C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13AD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5D0B12A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72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7B8B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黄章洪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6C7E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土木工程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EFCC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4F3D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48B6A5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D6A1C0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73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080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巫泓剑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BB5D1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园林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040E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F6EB8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13E76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FD79DE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74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582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郑伯辉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2F6A3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给水排水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0BAE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81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  <w:tr w14:paraId="74886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091CCF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Cs w:val="32"/>
              </w:rPr>
            </w:pPr>
            <w:r>
              <w:rPr>
                <w:rFonts w:hint="eastAsia" w:ascii="仿宋_GB2312" w:hAnsi="等线" w:cs="宋体"/>
                <w:kern w:val="0"/>
                <w:szCs w:val="32"/>
              </w:rPr>
              <w:t>75</w:t>
            </w:r>
          </w:p>
        </w:tc>
        <w:tc>
          <w:tcPr>
            <w:tcW w:w="5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B1B9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郑炜鹏</w:t>
            </w:r>
          </w:p>
        </w:tc>
        <w:tc>
          <w:tcPr>
            <w:tcW w:w="14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3D7E9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艺术设计</w:t>
            </w:r>
          </w:p>
        </w:tc>
        <w:tc>
          <w:tcPr>
            <w:tcW w:w="20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2D41F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福建一建集团有限公司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7760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等线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cs="宋体"/>
                <w:kern w:val="0"/>
                <w:sz w:val="28"/>
                <w:szCs w:val="28"/>
              </w:rPr>
              <w:t>高工</w:t>
            </w:r>
          </w:p>
        </w:tc>
      </w:tr>
    </w:tbl>
    <w:p w14:paraId="5D3C3436">
      <w:pPr>
        <w:spacing w:line="560" w:lineRule="exact"/>
        <w:ind w:firstLine="480"/>
        <w:jc w:val="left"/>
        <w:rPr>
          <w:rFonts w:ascii="仿宋_GB2312"/>
          <w:sz w:val="24"/>
          <w:szCs w:val="24"/>
        </w:rPr>
      </w:pPr>
      <w:r>
        <w:rPr>
          <w:rFonts w:hint="eastAsia" w:ascii="仿宋_GB2312"/>
          <w:sz w:val="24"/>
          <w:szCs w:val="24"/>
        </w:rPr>
        <w:t>注：排名不分先后</w:t>
      </w:r>
    </w:p>
    <w:p w14:paraId="25D8147D">
      <w:pPr>
        <w:ind w:firstLine="480"/>
        <w:rPr>
          <w:rFonts w:ascii="仿宋_GB2312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230" w:right="1440" w:bottom="1230" w:left="1440" w:header="851" w:footer="992" w:gutter="0"/>
      <w:cols w:space="425" w:num="1"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F808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D0588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631A0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AC125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69766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65FE0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39"/>
    <w:rsid w:val="0003484E"/>
    <w:rsid w:val="00076D03"/>
    <w:rsid w:val="000C044E"/>
    <w:rsid w:val="000C514C"/>
    <w:rsid w:val="001170B7"/>
    <w:rsid w:val="00137A3C"/>
    <w:rsid w:val="0015721C"/>
    <w:rsid w:val="00164AA6"/>
    <w:rsid w:val="0018707B"/>
    <w:rsid w:val="001B2C13"/>
    <w:rsid w:val="001C12E7"/>
    <w:rsid w:val="001E0727"/>
    <w:rsid w:val="002045A1"/>
    <w:rsid w:val="002252ED"/>
    <w:rsid w:val="00227E1B"/>
    <w:rsid w:val="00256E02"/>
    <w:rsid w:val="0028689D"/>
    <w:rsid w:val="00305911"/>
    <w:rsid w:val="003169E9"/>
    <w:rsid w:val="00345C57"/>
    <w:rsid w:val="00345E37"/>
    <w:rsid w:val="003501A4"/>
    <w:rsid w:val="0036337C"/>
    <w:rsid w:val="0037788A"/>
    <w:rsid w:val="0038630B"/>
    <w:rsid w:val="003C3C6F"/>
    <w:rsid w:val="003F3112"/>
    <w:rsid w:val="003F40FE"/>
    <w:rsid w:val="0040366E"/>
    <w:rsid w:val="00404E90"/>
    <w:rsid w:val="00436BCE"/>
    <w:rsid w:val="00444096"/>
    <w:rsid w:val="00461983"/>
    <w:rsid w:val="00491F73"/>
    <w:rsid w:val="004B2D02"/>
    <w:rsid w:val="00524DEC"/>
    <w:rsid w:val="00533BE9"/>
    <w:rsid w:val="00562C11"/>
    <w:rsid w:val="00595293"/>
    <w:rsid w:val="005A2B63"/>
    <w:rsid w:val="005D22BD"/>
    <w:rsid w:val="005D2E0A"/>
    <w:rsid w:val="005D73D1"/>
    <w:rsid w:val="005E13E1"/>
    <w:rsid w:val="0061444F"/>
    <w:rsid w:val="006A154F"/>
    <w:rsid w:val="006A28CC"/>
    <w:rsid w:val="006A7335"/>
    <w:rsid w:val="006D7185"/>
    <w:rsid w:val="007331C6"/>
    <w:rsid w:val="0073622E"/>
    <w:rsid w:val="00765408"/>
    <w:rsid w:val="00770EC0"/>
    <w:rsid w:val="007769C9"/>
    <w:rsid w:val="00784E29"/>
    <w:rsid w:val="0079323B"/>
    <w:rsid w:val="007A295A"/>
    <w:rsid w:val="007B0F90"/>
    <w:rsid w:val="00801DEB"/>
    <w:rsid w:val="008179B7"/>
    <w:rsid w:val="008251F4"/>
    <w:rsid w:val="00833861"/>
    <w:rsid w:val="008A649C"/>
    <w:rsid w:val="008B184D"/>
    <w:rsid w:val="008B7D27"/>
    <w:rsid w:val="00901718"/>
    <w:rsid w:val="0090482A"/>
    <w:rsid w:val="00964E4D"/>
    <w:rsid w:val="00993D18"/>
    <w:rsid w:val="009B2DCE"/>
    <w:rsid w:val="009C6A60"/>
    <w:rsid w:val="00A06518"/>
    <w:rsid w:val="00A154F6"/>
    <w:rsid w:val="00A23DDC"/>
    <w:rsid w:val="00A4150C"/>
    <w:rsid w:val="00A4338C"/>
    <w:rsid w:val="00A857FD"/>
    <w:rsid w:val="00B020C9"/>
    <w:rsid w:val="00B138FA"/>
    <w:rsid w:val="00B13C7F"/>
    <w:rsid w:val="00B34C37"/>
    <w:rsid w:val="00B51053"/>
    <w:rsid w:val="00B51A39"/>
    <w:rsid w:val="00B55E7F"/>
    <w:rsid w:val="00B56E37"/>
    <w:rsid w:val="00B63A4C"/>
    <w:rsid w:val="00BE3AB9"/>
    <w:rsid w:val="00C2223B"/>
    <w:rsid w:val="00C42B8D"/>
    <w:rsid w:val="00C52D87"/>
    <w:rsid w:val="00D34EAB"/>
    <w:rsid w:val="00D404A4"/>
    <w:rsid w:val="00D46DEB"/>
    <w:rsid w:val="00D61C51"/>
    <w:rsid w:val="00D74ED7"/>
    <w:rsid w:val="00DE7AE7"/>
    <w:rsid w:val="00DF4C85"/>
    <w:rsid w:val="00E12D72"/>
    <w:rsid w:val="00E315FB"/>
    <w:rsid w:val="00E4282C"/>
    <w:rsid w:val="00E610C4"/>
    <w:rsid w:val="00E64890"/>
    <w:rsid w:val="00E71C6E"/>
    <w:rsid w:val="00E82E76"/>
    <w:rsid w:val="00EB4253"/>
    <w:rsid w:val="00EE114C"/>
    <w:rsid w:val="00EF4190"/>
    <w:rsid w:val="00F8747C"/>
    <w:rsid w:val="00F9206B"/>
    <w:rsid w:val="00F92896"/>
    <w:rsid w:val="00FF44E0"/>
    <w:rsid w:val="2DCE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spacing w:line="360" w:lineRule="auto"/>
      <w:ind w:firstLine="0" w:firstLineChars="0"/>
      <w:jc w:val="center"/>
    </w:pPr>
    <w:rPr>
      <w:rFonts w:cs="Times New Roman"/>
      <w:sz w:val="28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1808</Words>
  <Characters>1874</Characters>
  <Lines>16</Lines>
  <Paragraphs>4</Paragraphs>
  <TotalTime>1333</TotalTime>
  <ScaleCrop>false</ScaleCrop>
  <LinksUpToDate>false</LinksUpToDate>
  <CharactersWithSpaces>1876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2024-07-12T10:03:00Z</dcterms:created>
  <dc:creator>qihui zhang</dc:creator>
  <cp:lastModifiedBy>吴国强</cp:lastModifiedBy>
  <dcterms:modified xsi:type="dcterms:W3CDTF">2025-03-13T00:59:53Z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A0C6C1489B2F45B981716B80DA87760F_13</vt:lpwstr>
  </property>
</Properties>
</file>