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AC" w:rsidRDefault="001C402F">
      <w:pPr>
        <w:spacing w:line="600" w:lineRule="exact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</w:t>
      </w:r>
      <w:r w:rsidR="00057B95">
        <w:rPr>
          <w:rFonts w:ascii="黑体" w:eastAsia="黑体" w:hint="eastAsia"/>
          <w:color w:val="000000"/>
          <w:szCs w:val="32"/>
        </w:rPr>
        <w:t>1</w:t>
      </w:r>
    </w:p>
    <w:p w:rsidR="00222DAC" w:rsidRDefault="001C402F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三明市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农村创新创业带头人培育任务分解表</w:t>
      </w:r>
    </w:p>
    <w:p w:rsidR="00222DAC" w:rsidRDefault="001C402F">
      <w:pPr>
        <w:spacing w:line="600" w:lineRule="exact"/>
        <w:jc w:val="righ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单位：人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1"/>
        <w:gridCol w:w="1760"/>
        <w:gridCol w:w="1759"/>
        <w:gridCol w:w="1759"/>
        <w:gridCol w:w="1652"/>
        <w:gridCol w:w="1645"/>
        <w:gridCol w:w="1648"/>
        <w:gridCol w:w="1548"/>
      </w:tblGrid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县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(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市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、区）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总任务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2020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2021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2022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2023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2024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2025</w:t>
            </w:r>
            <w:r>
              <w:rPr>
                <w:rFonts w:ascii="仿宋_GB2312" w:cs="宋体" w:hint="eastAsia"/>
                <w:bCs/>
                <w:sz w:val="28"/>
                <w:szCs w:val="28"/>
              </w:rPr>
              <w:t>年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梅列区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85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三元区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175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永安市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350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明溪县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270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清流县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280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宁化县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400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建宁县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310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泰宁县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250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将乐县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300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沙</w:t>
            </w:r>
            <w:r>
              <w:rPr>
                <w:rFonts w:ascii="仿宋_GB2312" w:hAnsi="仿宋_GB2312" w:cs="仿宋_GB2312"/>
                <w:bCs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32"/>
              </w:rPr>
              <w:t>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350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759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652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645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  <w:tcBorders>
              <w:tl2br w:val="nil"/>
              <w:tr2bl w:val="nil"/>
            </w:tcBorders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尤溪县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415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大田县</w:t>
            </w:r>
          </w:p>
        </w:tc>
        <w:tc>
          <w:tcPr>
            <w:tcW w:w="1761" w:type="dxa"/>
            <w:vAlign w:val="center"/>
          </w:tcPr>
          <w:p w:rsidR="00222DAC" w:rsidRDefault="001C402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415</w:t>
            </w:r>
          </w:p>
        </w:tc>
        <w:tc>
          <w:tcPr>
            <w:tcW w:w="1759" w:type="dxa"/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759" w:type="dxa"/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652" w:type="dxa"/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645" w:type="dxa"/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648" w:type="dxa"/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48" w:type="dxa"/>
          </w:tcPr>
          <w:p w:rsidR="00222DAC" w:rsidRDefault="001C402F">
            <w:pPr>
              <w:widowControl/>
              <w:jc w:val="center"/>
              <w:textAlignment w:val="top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</w:tr>
      <w:tr w:rsidR="00222DAC">
        <w:trPr>
          <w:trHeight w:hRule="exact" w:val="513"/>
        </w:trPr>
        <w:tc>
          <w:tcPr>
            <w:tcW w:w="2313" w:type="dxa"/>
          </w:tcPr>
          <w:p w:rsidR="00222DAC" w:rsidRDefault="001C402F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合</w:t>
            </w:r>
            <w:r>
              <w:rPr>
                <w:rFonts w:ascii="仿宋_GB2312" w:hAnsi="仿宋_GB2312" w:cs="仿宋_GB2312"/>
                <w:bCs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32"/>
              </w:rPr>
              <w:t>计</w:t>
            </w:r>
          </w:p>
        </w:tc>
        <w:tc>
          <w:tcPr>
            <w:tcW w:w="1761" w:type="dxa"/>
            <w:vAlign w:val="center"/>
          </w:tcPr>
          <w:p w:rsidR="00222DAC" w:rsidRDefault="001C402F">
            <w:pPr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3600</w:t>
            </w:r>
          </w:p>
        </w:tc>
        <w:tc>
          <w:tcPr>
            <w:tcW w:w="1759" w:type="dxa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960</w:t>
            </w:r>
          </w:p>
        </w:tc>
        <w:tc>
          <w:tcPr>
            <w:tcW w:w="1759" w:type="dxa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960</w:t>
            </w:r>
          </w:p>
        </w:tc>
        <w:tc>
          <w:tcPr>
            <w:tcW w:w="1652" w:type="dxa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720</w:t>
            </w:r>
          </w:p>
        </w:tc>
        <w:tc>
          <w:tcPr>
            <w:tcW w:w="1645" w:type="dxa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480</w:t>
            </w:r>
          </w:p>
        </w:tc>
        <w:tc>
          <w:tcPr>
            <w:tcW w:w="1648" w:type="dxa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240</w:t>
            </w:r>
          </w:p>
        </w:tc>
        <w:tc>
          <w:tcPr>
            <w:tcW w:w="1548" w:type="dxa"/>
          </w:tcPr>
          <w:p w:rsidR="00222DAC" w:rsidRDefault="001C402F">
            <w:pPr>
              <w:jc w:val="center"/>
              <w:rPr>
                <w:rFonts w:ascii="仿宋_GB2312" w:cs="宋体"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sz w:val="28"/>
                <w:szCs w:val="28"/>
              </w:rPr>
              <w:t>240</w:t>
            </w:r>
          </w:p>
        </w:tc>
      </w:tr>
    </w:tbl>
    <w:p w:rsidR="00222DAC" w:rsidRDefault="00222DAC"/>
    <w:sectPr w:rsidR="00222DAC" w:rsidSect="00222DAC">
      <w:footerReference w:type="even" r:id="rId7"/>
      <w:footerReference w:type="default" r:id="rId8"/>
      <w:pgSz w:w="16840" w:h="11907" w:orient="landscape"/>
      <w:pgMar w:top="1418" w:right="1440" w:bottom="1418" w:left="1440" w:header="851" w:footer="992" w:gutter="0"/>
      <w:pgNumType w:fmt="numberInDash" w:start="15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2F" w:rsidRDefault="001C402F" w:rsidP="00222DAC">
      <w:r>
        <w:separator/>
      </w:r>
    </w:p>
  </w:endnote>
  <w:endnote w:type="continuationSeparator" w:id="0">
    <w:p w:rsidR="001C402F" w:rsidRDefault="001C402F" w:rsidP="00222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AC" w:rsidRDefault="00222DAC">
    <w:pPr>
      <w:pStyle w:val="a3"/>
      <w:framePr w:wrap="around" w:vAnchor="text" w:hAnchor="margin" w:xAlign="outside" w:y="1"/>
    </w:pPr>
    <w:r>
      <w:rPr>
        <w:rStyle w:val="a5"/>
      </w:rPr>
      <w:fldChar w:fldCharType="begin"/>
    </w:r>
    <w:r w:rsidR="001C402F">
      <w:rPr>
        <w:rStyle w:val="a5"/>
      </w:rPr>
      <w:instrText>Page</w:instrText>
    </w:r>
    <w:r>
      <w:rPr>
        <w:rStyle w:val="a5"/>
      </w:rPr>
      <w:fldChar w:fldCharType="separate"/>
    </w:r>
    <w:r w:rsidR="001C402F">
      <w:rPr>
        <w:rStyle w:val="a5"/>
      </w:rPr>
      <w:t>- 1 -</w:t>
    </w:r>
    <w:r>
      <w:rPr>
        <w:rStyle w:val="a5"/>
      </w:rPr>
      <w:fldChar w:fldCharType="end"/>
    </w:r>
  </w:p>
  <w:p w:rsidR="00222DAC" w:rsidRDefault="00222DA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AC" w:rsidRDefault="00222DAC">
    <w:pPr>
      <w:pStyle w:val="a3"/>
      <w:framePr w:wrap="around" w:vAnchor="text" w:hAnchor="margin" w:xAlign="outside" w:y="1"/>
      <w:rPr>
        <w:rFonts w:ascii="宋体" w:eastAsia="宋体"/>
        <w:sz w:val="28"/>
        <w:szCs w:val="28"/>
      </w:rPr>
    </w:pPr>
    <w:r>
      <w:rPr>
        <w:rStyle w:val="a5"/>
        <w:rFonts w:ascii="宋体" w:eastAsia="宋体" w:hint="eastAsia"/>
        <w:sz w:val="28"/>
        <w:szCs w:val="28"/>
      </w:rPr>
      <w:fldChar w:fldCharType="begin"/>
    </w:r>
    <w:r w:rsidR="001C402F">
      <w:rPr>
        <w:rStyle w:val="a5"/>
        <w:rFonts w:ascii="宋体" w:eastAsia="宋体" w:hint="eastAsia"/>
        <w:sz w:val="28"/>
        <w:szCs w:val="28"/>
      </w:rPr>
      <w:instrText>Page</w:instrText>
    </w:r>
    <w:r>
      <w:rPr>
        <w:rStyle w:val="a5"/>
        <w:rFonts w:ascii="宋体" w:eastAsia="宋体" w:hint="eastAsia"/>
        <w:sz w:val="28"/>
        <w:szCs w:val="28"/>
      </w:rPr>
      <w:fldChar w:fldCharType="separate"/>
    </w:r>
    <w:r w:rsidR="00057B95">
      <w:rPr>
        <w:rStyle w:val="a5"/>
        <w:rFonts w:ascii="宋体" w:eastAsia="宋体"/>
        <w:noProof/>
        <w:sz w:val="28"/>
        <w:szCs w:val="28"/>
      </w:rPr>
      <w:t>- 15 -</w:t>
    </w:r>
    <w:r>
      <w:rPr>
        <w:rStyle w:val="a5"/>
        <w:rFonts w:ascii="宋体" w:eastAsia="宋体" w:hint="eastAsia"/>
        <w:sz w:val="28"/>
        <w:szCs w:val="28"/>
      </w:rPr>
      <w:fldChar w:fldCharType="end"/>
    </w:r>
  </w:p>
  <w:p w:rsidR="00222DAC" w:rsidRDefault="00222DA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2F" w:rsidRDefault="001C402F" w:rsidP="00222DAC">
      <w:r>
        <w:separator/>
      </w:r>
    </w:p>
  </w:footnote>
  <w:footnote w:type="continuationSeparator" w:id="0">
    <w:p w:rsidR="001C402F" w:rsidRDefault="001C402F" w:rsidP="00222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60"/>
  <w:drawingGridVerticalSpacing w:val="217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rsids>
    <w:rsidRoot w:val="00222DAC"/>
    <w:rsid w:val="00057B95"/>
    <w:rsid w:val="001C402F"/>
    <w:rsid w:val="00222DAC"/>
    <w:rsid w:val="00673AD5"/>
    <w:rsid w:val="719A6C66"/>
    <w:rsid w:val="7E5B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DAC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222DAC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222DA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rsid w:val="00222DAC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2DAC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22DAC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  <w:rsid w:val="00222D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陈勇强</dc:creator>
  <cp:lastModifiedBy>nyt</cp:lastModifiedBy>
  <cp:revision>2</cp:revision>
  <cp:lastPrinted>2020-04-23T01:22:00Z</cp:lastPrinted>
  <dcterms:created xsi:type="dcterms:W3CDTF">2020-07-22T08:36:00Z</dcterms:created>
  <dcterms:modified xsi:type="dcterms:W3CDTF">2020-11-02T08:20:00Z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