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福建省宁化县公证处</w:t>
      </w:r>
    </w:p>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关于三明市住房和城乡建设局市区公共租赁住房</w:t>
      </w:r>
    </w:p>
    <w:p>
      <w:pPr>
        <w:spacing w:line="400" w:lineRule="exact"/>
        <w:jc w:val="center"/>
        <w:rPr>
          <w:rFonts w:ascii="宋体" w:hAnsi="宋体"/>
          <w:b/>
          <w:color w:val="auto"/>
          <w:sz w:val="32"/>
          <w:szCs w:val="32"/>
          <w:highlight w:val="none"/>
        </w:rPr>
      </w:pPr>
      <w:r>
        <w:rPr>
          <w:rFonts w:hint="eastAsia" w:ascii="宋体" w:hAnsi="宋体"/>
          <w:b/>
          <w:color w:val="auto"/>
          <w:sz w:val="28"/>
          <w:szCs w:val="28"/>
          <w:highlight w:val="none"/>
        </w:rPr>
        <w:t>确定轮候号的摇号规则说明</w:t>
      </w:r>
    </w:p>
    <w:p>
      <w:pPr>
        <w:spacing w:line="400" w:lineRule="exact"/>
        <w:jc w:val="center"/>
        <w:rPr>
          <w:rFonts w:ascii="仿宋" w:hAnsi="仿宋" w:eastAsia="仿宋"/>
          <w:b/>
          <w:color w:val="auto"/>
          <w:sz w:val="32"/>
          <w:szCs w:val="32"/>
          <w:highlight w:val="none"/>
        </w:rPr>
      </w:pPr>
    </w:p>
    <w:p>
      <w:pPr>
        <w:spacing w:line="380" w:lineRule="exact"/>
        <w:ind w:firstLine="600" w:firstLineChars="200"/>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本次市区公共租赁住房轮候摇号名单</w:t>
      </w:r>
      <w:r>
        <w:rPr>
          <w:rFonts w:hint="eastAsia" w:ascii="仿宋" w:hAnsi="仿宋" w:eastAsia="仿宋" w:cs="仿宋_GB2312"/>
          <w:color w:val="auto"/>
          <w:sz w:val="30"/>
          <w:szCs w:val="30"/>
          <w:highlight w:val="none"/>
        </w:rPr>
        <w:t>一共533</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分为七个批次。</w:t>
      </w:r>
      <w:r>
        <w:rPr>
          <w:rFonts w:hint="eastAsia" w:ascii="仿宋" w:hAnsi="仿宋" w:eastAsia="仿宋" w:cs="仿宋_GB2312"/>
          <w:color w:val="auto"/>
          <w:sz w:val="30"/>
          <w:szCs w:val="30"/>
          <w:highlight w:val="none"/>
        </w:rPr>
        <w:t>其中</w:t>
      </w:r>
      <w:r>
        <w:rPr>
          <w:rFonts w:hint="eastAsia" w:ascii="仿宋" w:hAnsi="仿宋" w:eastAsia="仿宋" w:cs="宋体"/>
          <w:color w:val="auto"/>
          <w:sz w:val="30"/>
          <w:szCs w:val="30"/>
          <w:highlight w:val="none"/>
        </w:rPr>
        <w:t>第一批次为</w:t>
      </w:r>
      <w:r>
        <w:rPr>
          <w:rFonts w:hint="eastAsia" w:ascii="仿宋" w:hAnsi="仿宋" w:eastAsia="仿宋" w:cs="仿宋_GB2312"/>
          <w:color w:val="auto"/>
          <w:sz w:val="30"/>
          <w:szCs w:val="30"/>
          <w:highlight w:val="none"/>
        </w:rPr>
        <w:t>2015年中低收入家庭1户（显示数据，由主持人直接宣读，不摇号）；</w:t>
      </w:r>
      <w:r>
        <w:rPr>
          <w:rFonts w:hint="eastAsia" w:ascii="仿宋" w:hAnsi="仿宋" w:eastAsia="仿宋" w:cs="宋体"/>
          <w:color w:val="auto"/>
          <w:sz w:val="30"/>
          <w:szCs w:val="30"/>
          <w:highlight w:val="none"/>
        </w:rPr>
        <w:t>第二批次为</w:t>
      </w:r>
      <w:r>
        <w:rPr>
          <w:rFonts w:hint="eastAsia" w:ascii="仿宋" w:hAnsi="仿宋" w:eastAsia="仿宋" w:cs="仿宋_GB2312"/>
          <w:color w:val="auto"/>
          <w:sz w:val="30"/>
          <w:szCs w:val="30"/>
          <w:highlight w:val="none"/>
        </w:rPr>
        <w:t>2016年中低收入家庭224户；</w:t>
      </w:r>
      <w:r>
        <w:rPr>
          <w:rFonts w:hint="eastAsia" w:ascii="仿宋" w:hAnsi="仿宋" w:eastAsia="仿宋" w:cs="宋体"/>
          <w:color w:val="auto"/>
          <w:sz w:val="30"/>
          <w:szCs w:val="30"/>
          <w:highlight w:val="none"/>
        </w:rPr>
        <w:t>第三批次为</w:t>
      </w:r>
      <w:r>
        <w:rPr>
          <w:rFonts w:hint="eastAsia" w:ascii="仿宋" w:hAnsi="仿宋" w:eastAsia="仿宋" w:cs="仿宋_GB2312"/>
          <w:color w:val="auto"/>
          <w:sz w:val="30"/>
          <w:szCs w:val="30"/>
          <w:highlight w:val="none"/>
        </w:rPr>
        <w:t>2017年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家庭3户；</w:t>
      </w:r>
      <w:r>
        <w:rPr>
          <w:rFonts w:hint="eastAsia" w:ascii="仿宋" w:hAnsi="仿宋" w:eastAsia="仿宋" w:cs="宋体"/>
          <w:color w:val="auto"/>
          <w:sz w:val="30"/>
          <w:szCs w:val="30"/>
          <w:highlight w:val="none"/>
        </w:rPr>
        <w:t>第四批次为</w:t>
      </w:r>
      <w:r>
        <w:rPr>
          <w:rFonts w:hint="eastAsia" w:ascii="仿宋" w:hAnsi="仿宋" w:eastAsia="仿宋" w:cs="仿宋_GB2312"/>
          <w:color w:val="auto"/>
          <w:sz w:val="30"/>
          <w:szCs w:val="30"/>
          <w:highlight w:val="none"/>
        </w:rPr>
        <w:t>2017年中低收入家庭233户；</w:t>
      </w:r>
      <w:r>
        <w:rPr>
          <w:rFonts w:hint="eastAsia" w:ascii="仿宋" w:hAnsi="仿宋" w:eastAsia="仿宋" w:cs="宋体"/>
          <w:color w:val="auto"/>
          <w:sz w:val="30"/>
          <w:szCs w:val="30"/>
          <w:highlight w:val="none"/>
        </w:rPr>
        <w:t>第五批次为</w:t>
      </w:r>
      <w:r>
        <w:rPr>
          <w:rFonts w:hint="eastAsia" w:ascii="仿宋" w:hAnsi="仿宋" w:eastAsia="仿宋" w:cs="仿宋_GB2312"/>
          <w:color w:val="auto"/>
          <w:sz w:val="30"/>
          <w:szCs w:val="30"/>
          <w:highlight w:val="none"/>
        </w:rPr>
        <w:t>2018年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家庭3户；</w:t>
      </w:r>
      <w:r>
        <w:rPr>
          <w:rFonts w:hint="eastAsia" w:ascii="仿宋" w:hAnsi="仿宋" w:eastAsia="仿宋" w:cs="宋体"/>
          <w:color w:val="auto"/>
          <w:sz w:val="30"/>
          <w:szCs w:val="30"/>
          <w:highlight w:val="none"/>
        </w:rPr>
        <w:t>第六批次为</w:t>
      </w:r>
      <w:r>
        <w:rPr>
          <w:rFonts w:hint="eastAsia" w:ascii="仿宋" w:hAnsi="仿宋" w:eastAsia="仿宋" w:cs="仿宋_GB2312"/>
          <w:color w:val="auto"/>
          <w:sz w:val="30"/>
          <w:szCs w:val="30"/>
          <w:highlight w:val="none"/>
        </w:rPr>
        <w:t>2021年新增在审低保家庭17户；</w:t>
      </w:r>
      <w:r>
        <w:rPr>
          <w:rFonts w:hint="eastAsia" w:ascii="仿宋" w:hAnsi="仿宋" w:eastAsia="仿宋" w:cs="宋体"/>
          <w:color w:val="auto"/>
          <w:sz w:val="30"/>
          <w:szCs w:val="30"/>
          <w:highlight w:val="none"/>
        </w:rPr>
        <w:t>第七批次为</w:t>
      </w:r>
      <w:r>
        <w:rPr>
          <w:rFonts w:hint="eastAsia" w:ascii="仿宋" w:hAnsi="仿宋" w:eastAsia="仿宋" w:cs="仿宋_GB2312"/>
          <w:color w:val="auto"/>
          <w:sz w:val="30"/>
          <w:szCs w:val="30"/>
          <w:highlight w:val="none"/>
        </w:rPr>
        <w:t>2021年新增在审新就业大中专毕业生52户</w:t>
      </w:r>
      <w:r>
        <w:rPr>
          <w:rFonts w:hint="eastAsia" w:ascii="仿宋" w:hAnsi="仿宋" w:eastAsia="仿宋" w:cs="宋体"/>
          <w:color w:val="auto"/>
          <w:sz w:val="30"/>
          <w:szCs w:val="30"/>
          <w:highlight w:val="none"/>
        </w:rPr>
        <w:t>。</w:t>
      </w:r>
    </w:p>
    <w:p>
      <w:pPr>
        <w:spacing w:line="380" w:lineRule="exact"/>
        <w:ind w:firstLine="600" w:firstLineChars="200"/>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本次摇号采用电脑随机摇号的方式确定市区公共租赁住房轮候家庭的轮候号。电脑摇号采用的软件为法信公证云（厦门）科技有限公司开发并享有独立著作权的房产摇号公证系统（版本号：V1.0），该系统经国家信息中心软件评测中心检测证明可靠、符合标准。</w:t>
      </w:r>
    </w:p>
    <w:p>
      <w:pPr>
        <w:spacing w:line="380" w:lineRule="exact"/>
        <w:ind w:firstLine="600" w:firstLineChars="200"/>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本次摇号使用福建省宁化县公证处提供的</w:t>
      </w:r>
      <w:r>
        <w:rPr>
          <w:rFonts w:hint="eastAsia" w:ascii="仿宋" w:hAnsi="仿宋" w:eastAsia="仿宋" w:cs="仿宋_GB2312"/>
          <w:color w:val="auto"/>
          <w:sz w:val="30"/>
          <w:szCs w:val="30"/>
          <w:highlight w:val="none"/>
          <w:lang w:eastAsia="zh-CN"/>
        </w:rPr>
        <w:t>两台</w:t>
      </w:r>
      <w:r>
        <w:rPr>
          <w:rFonts w:hint="eastAsia" w:ascii="仿宋" w:hAnsi="仿宋" w:eastAsia="仿宋" w:cs="仿宋_GB2312"/>
          <w:color w:val="auto"/>
          <w:sz w:val="30"/>
          <w:szCs w:val="30"/>
          <w:highlight w:val="none"/>
        </w:rPr>
        <w:t>型号和内容一样的摇号专用笔记本电脑（A、B电脑，电脑事先已经进行清洁性检查，电脑处于断网状态），由公证员从</w:t>
      </w:r>
      <w:r>
        <w:rPr>
          <w:rFonts w:hint="eastAsia" w:ascii="仿宋" w:hAnsi="仿宋" w:eastAsia="仿宋" w:cs="仿宋_GB2312"/>
          <w:color w:val="auto"/>
          <w:sz w:val="30"/>
          <w:szCs w:val="30"/>
          <w:highlight w:val="none"/>
          <w:lang w:eastAsia="zh-CN"/>
        </w:rPr>
        <w:t>两台</w:t>
      </w:r>
      <w:r>
        <w:rPr>
          <w:rFonts w:hint="eastAsia" w:ascii="仿宋" w:hAnsi="仿宋" w:eastAsia="仿宋" w:cs="仿宋_GB2312"/>
          <w:color w:val="auto"/>
          <w:sz w:val="30"/>
          <w:szCs w:val="30"/>
          <w:highlight w:val="none"/>
        </w:rPr>
        <w:t>型号和内容一样的摇号专用笔记本电脑（A、B电脑）中选择一台电脑，作为本次摇号活动中使用的摇号专用电脑，此电脑直接连接现场的大屏幕，将电脑页面同步显示在现场的大屏幕上。</w:t>
      </w:r>
    </w:p>
    <w:p>
      <w:pPr>
        <w:spacing w:line="380" w:lineRule="exact"/>
        <w:ind w:firstLine="600" w:firstLineChars="200"/>
        <w:jc w:val="left"/>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摇号活动开始前，主持人简单介绍</w:t>
      </w:r>
      <w:r>
        <w:rPr>
          <w:rFonts w:hint="eastAsia" w:ascii="仿宋" w:hAnsi="仿宋" w:eastAsia="仿宋" w:cs="仿宋_GB2312"/>
          <w:color w:val="auto"/>
          <w:sz w:val="30"/>
          <w:szCs w:val="30"/>
          <w:highlight w:val="none"/>
          <w:lang w:eastAsia="zh-CN"/>
        </w:rPr>
        <w:t>本次摇号基本</w:t>
      </w:r>
      <w:r>
        <w:rPr>
          <w:rFonts w:hint="eastAsia" w:ascii="仿宋" w:hAnsi="仿宋" w:eastAsia="仿宋" w:cs="仿宋_GB2312"/>
          <w:color w:val="auto"/>
          <w:sz w:val="30"/>
          <w:szCs w:val="30"/>
          <w:highlight w:val="none"/>
        </w:rPr>
        <w:t>情况</w:t>
      </w:r>
      <w:r>
        <w:rPr>
          <w:rFonts w:hint="eastAsia" w:ascii="仿宋" w:hAnsi="仿宋" w:eastAsia="仿宋" w:cs="仿宋_GB2312"/>
          <w:color w:val="auto"/>
          <w:sz w:val="30"/>
          <w:szCs w:val="30"/>
          <w:highlight w:val="none"/>
          <w:lang w:eastAsia="zh-CN"/>
        </w:rPr>
        <w:t>及流程</w:t>
      </w:r>
      <w:r>
        <w:rPr>
          <w:rFonts w:hint="eastAsia" w:ascii="仿宋" w:hAnsi="仿宋" w:eastAsia="仿宋" w:cs="仿宋_GB2312"/>
          <w:color w:val="auto"/>
          <w:sz w:val="30"/>
          <w:szCs w:val="30"/>
          <w:highlight w:val="none"/>
        </w:rPr>
        <w:t>，再由公证员对本次摇号活动的准备情况进行说明并宣布摇号活动开始。</w:t>
      </w:r>
    </w:p>
    <w:p>
      <w:pPr>
        <w:spacing w:line="380" w:lineRule="exact"/>
        <w:ind w:firstLine="600" w:firstLineChars="200"/>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接下来，现场大屏幕先字幕播放福建省宁化县公证处关于</w:t>
      </w:r>
      <w:r>
        <w:rPr>
          <w:rFonts w:hint="eastAsia" w:ascii="仿宋" w:hAnsi="仿宋" w:eastAsia="仿宋"/>
          <w:color w:val="auto"/>
          <w:spacing w:val="6"/>
          <w:kern w:val="40"/>
          <w:sz w:val="30"/>
          <w:szCs w:val="30"/>
          <w:highlight w:val="none"/>
        </w:rPr>
        <w:t>三明市住房和城乡建设局</w:t>
      </w:r>
      <w:r>
        <w:rPr>
          <w:rFonts w:hint="eastAsia" w:ascii="仿宋" w:hAnsi="仿宋" w:eastAsia="仿宋" w:cs="仿宋_GB2312"/>
          <w:color w:val="auto"/>
          <w:sz w:val="30"/>
          <w:szCs w:val="30"/>
          <w:highlight w:val="none"/>
        </w:rPr>
        <w:t>市区公共租赁住房确定轮候号的《摇号规则说明》、福建省宁化县公证处关于</w:t>
      </w:r>
      <w:r>
        <w:rPr>
          <w:rFonts w:hint="eastAsia" w:ascii="仿宋" w:hAnsi="仿宋" w:eastAsia="仿宋"/>
          <w:color w:val="auto"/>
          <w:spacing w:val="6"/>
          <w:kern w:val="40"/>
          <w:sz w:val="30"/>
          <w:szCs w:val="30"/>
          <w:highlight w:val="none"/>
        </w:rPr>
        <w:t>三明市住房和城乡建设局</w:t>
      </w:r>
      <w:r>
        <w:rPr>
          <w:rFonts w:hint="eastAsia" w:ascii="仿宋" w:hAnsi="仿宋" w:eastAsia="仿宋" w:cs="仿宋_GB2312"/>
          <w:color w:val="auto"/>
          <w:sz w:val="30"/>
          <w:szCs w:val="30"/>
          <w:highlight w:val="none"/>
        </w:rPr>
        <w:t>市区公共租赁住房确定轮候号的《现场突发事件处置预案》及福建省宁化县公证处关于</w:t>
      </w:r>
      <w:r>
        <w:rPr>
          <w:rFonts w:hint="eastAsia" w:ascii="仿宋" w:hAnsi="仿宋" w:eastAsia="仿宋"/>
          <w:color w:val="auto"/>
          <w:spacing w:val="6"/>
          <w:kern w:val="40"/>
          <w:sz w:val="30"/>
          <w:szCs w:val="30"/>
          <w:highlight w:val="none"/>
        </w:rPr>
        <w:t>三明市住房和城乡建设局</w:t>
      </w:r>
      <w:r>
        <w:rPr>
          <w:rFonts w:hint="eastAsia" w:ascii="仿宋" w:hAnsi="仿宋" w:eastAsia="仿宋" w:cs="仿宋_GB2312"/>
          <w:color w:val="auto"/>
          <w:sz w:val="30"/>
          <w:szCs w:val="30"/>
          <w:highlight w:val="none"/>
        </w:rPr>
        <w:t>市区公共租赁住房确定轮候号的《摇号软件系统测试、保管和操作的说明》。</w:t>
      </w:r>
    </w:p>
    <w:p>
      <w:pPr>
        <w:spacing w:line="380" w:lineRule="exact"/>
        <w:ind w:firstLine="600" w:firstLineChars="200"/>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进入摇号程序，由主持人邀请现场</w:t>
      </w:r>
      <w:r>
        <w:rPr>
          <w:rFonts w:hint="eastAsia" w:ascii="仿宋" w:hAnsi="仿宋" w:eastAsia="仿宋" w:cs="仿宋_GB2312"/>
          <w:color w:val="auto"/>
          <w:sz w:val="30"/>
          <w:szCs w:val="30"/>
          <w:highlight w:val="none"/>
          <w:lang w:eastAsia="zh-CN"/>
        </w:rPr>
        <w:t>参加监督人员</w:t>
      </w:r>
      <w:r>
        <w:rPr>
          <w:rFonts w:hint="eastAsia" w:ascii="仿宋" w:hAnsi="仿宋" w:eastAsia="仿宋" w:cs="仿宋_GB2312"/>
          <w:color w:val="auto"/>
          <w:sz w:val="30"/>
          <w:szCs w:val="30"/>
          <w:highlight w:val="none"/>
        </w:rPr>
        <w:t>自愿上台从</w:t>
      </w:r>
      <w:r>
        <w:rPr>
          <w:rFonts w:hint="eastAsia" w:ascii="仿宋" w:hAnsi="仿宋" w:eastAsia="仿宋" w:cs="仿宋_GB2312"/>
          <w:color w:val="auto"/>
          <w:sz w:val="30"/>
          <w:szCs w:val="30"/>
          <w:highlight w:val="none"/>
          <w:lang w:eastAsia="zh-CN"/>
        </w:rPr>
        <w:t>两个</w:t>
      </w:r>
      <w:r>
        <w:rPr>
          <w:rFonts w:hint="eastAsia" w:ascii="仿宋" w:hAnsi="仿宋" w:eastAsia="仿宋" w:cs="仿宋_GB2312"/>
          <w:color w:val="auto"/>
          <w:sz w:val="30"/>
          <w:szCs w:val="30"/>
          <w:highlight w:val="none"/>
        </w:rPr>
        <w:t>内容一样的摇号软件光盘【事先由福建省宁化县公证处盖章密封,分别标注为“A盘”、“B盘”】中随机选取一个。公证员现场拆封选取的“摇号软件”光盘，公证员监督操作员将光盘插入摇号专用笔记本电脑现场安装摇号软件。摇号软件安装完毕，使用光盘自带的测试数据测试摇号系</w:t>
      </w:r>
      <w:bookmarkStart w:id="0" w:name="_GoBack"/>
      <w:bookmarkEnd w:id="0"/>
      <w:r>
        <w:rPr>
          <w:rFonts w:hint="eastAsia" w:ascii="仿宋" w:hAnsi="仿宋" w:eastAsia="仿宋" w:cs="仿宋_GB2312"/>
          <w:color w:val="auto"/>
          <w:sz w:val="30"/>
          <w:szCs w:val="30"/>
          <w:highlight w:val="none"/>
        </w:rPr>
        <w:t>统确认能正常摇号。</w:t>
      </w:r>
    </w:p>
    <w:p>
      <w:pPr>
        <w:spacing w:line="380" w:lineRule="exact"/>
        <w:ind w:firstLine="600" w:firstLineChars="200"/>
        <w:jc w:val="both"/>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正式摇号时，由主持人邀请现场</w:t>
      </w:r>
      <w:r>
        <w:rPr>
          <w:rFonts w:hint="eastAsia" w:ascii="仿宋" w:hAnsi="仿宋" w:eastAsia="仿宋" w:cs="仿宋_GB2312"/>
          <w:color w:val="auto"/>
          <w:sz w:val="30"/>
          <w:szCs w:val="30"/>
          <w:highlight w:val="none"/>
          <w:lang w:eastAsia="zh-CN"/>
        </w:rPr>
        <w:t>参加监督人员</w:t>
      </w:r>
      <w:r>
        <w:rPr>
          <w:rFonts w:hint="eastAsia" w:ascii="仿宋" w:hAnsi="仿宋" w:eastAsia="仿宋" w:cs="仿宋_GB2312"/>
          <w:color w:val="auto"/>
          <w:sz w:val="30"/>
          <w:szCs w:val="30"/>
          <w:highlight w:val="none"/>
        </w:rPr>
        <w:t>自愿上台从</w:t>
      </w:r>
      <w:r>
        <w:rPr>
          <w:rFonts w:hint="eastAsia" w:ascii="仿宋" w:hAnsi="仿宋" w:eastAsia="仿宋" w:cs="仿宋_GB2312"/>
          <w:color w:val="auto"/>
          <w:sz w:val="30"/>
          <w:szCs w:val="30"/>
          <w:highlight w:val="none"/>
          <w:lang w:eastAsia="zh-CN"/>
        </w:rPr>
        <w:t>两个</w:t>
      </w:r>
      <w:r>
        <w:rPr>
          <w:rFonts w:hint="eastAsia" w:ascii="仿宋" w:hAnsi="仿宋" w:eastAsia="仿宋" w:cs="仿宋_GB2312"/>
          <w:color w:val="auto"/>
          <w:sz w:val="30"/>
          <w:szCs w:val="30"/>
          <w:highlight w:val="none"/>
        </w:rPr>
        <w:t>内容一样的光盘【事先由三明市住房和城乡建设局盖章密封、保管摇号前现场提交的载有7个批次</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轮候摇号名单</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数据的光盘，分别标注为“A盘”、“B盘”】中随机选取一个。公证员现场拆封选取的</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光盘”，公证员监督操作员将光盘内的7个批次轮候摇号名单的7个文档数据【名单分别是</w:t>
      </w:r>
      <w:r>
        <w:rPr>
          <w:rFonts w:hint="eastAsia" w:ascii="仿宋" w:hAnsi="仿宋" w:eastAsia="仿宋" w:cs="宋体"/>
          <w:color w:val="auto"/>
          <w:sz w:val="30"/>
          <w:szCs w:val="30"/>
          <w:highlight w:val="none"/>
        </w:rPr>
        <w:t>第一批次</w:t>
      </w:r>
      <w:r>
        <w:rPr>
          <w:rFonts w:hint="eastAsia" w:ascii="仿宋" w:hAnsi="仿宋" w:eastAsia="仿宋" w:cs="仿宋_GB2312"/>
          <w:color w:val="auto"/>
          <w:sz w:val="30"/>
          <w:szCs w:val="30"/>
          <w:highlight w:val="none"/>
        </w:rPr>
        <w:t>2015年中低收入家庭轮候摇号名单1</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（由主持人直接宣读，不摇号）；</w:t>
      </w:r>
      <w:r>
        <w:rPr>
          <w:rFonts w:hint="eastAsia" w:ascii="仿宋" w:hAnsi="仿宋" w:eastAsia="仿宋" w:cs="宋体"/>
          <w:color w:val="auto"/>
          <w:sz w:val="30"/>
          <w:szCs w:val="30"/>
          <w:highlight w:val="none"/>
        </w:rPr>
        <w:t>第二批次</w:t>
      </w:r>
      <w:r>
        <w:rPr>
          <w:rFonts w:hint="eastAsia" w:ascii="仿宋" w:hAnsi="仿宋" w:eastAsia="仿宋" w:cs="仿宋_GB2312"/>
          <w:color w:val="auto"/>
          <w:sz w:val="30"/>
          <w:szCs w:val="30"/>
          <w:highlight w:val="none"/>
        </w:rPr>
        <w:t>2016年中低收入家庭轮候摇号名单224</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第三批次</w:t>
      </w:r>
      <w:r>
        <w:rPr>
          <w:rFonts w:hint="eastAsia" w:ascii="仿宋" w:hAnsi="仿宋" w:eastAsia="仿宋" w:cs="仿宋_GB2312"/>
          <w:color w:val="auto"/>
          <w:sz w:val="30"/>
          <w:szCs w:val="30"/>
          <w:highlight w:val="none"/>
        </w:rPr>
        <w:t>2017年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家庭轮候摇号名单3</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第四批次</w:t>
      </w:r>
      <w:r>
        <w:rPr>
          <w:rFonts w:hint="eastAsia" w:ascii="仿宋" w:hAnsi="仿宋" w:eastAsia="仿宋" w:cs="仿宋_GB2312"/>
          <w:color w:val="auto"/>
          <w:sz w:val="30"/>
          <w:szCs w:val="30"/>
          <w:highlight w:val="none"/>
        </w:rPr>
        <w:t>2017年中低收入家庭轮候摇号名单233</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第五批次</w:t>
      </w:r>
      <w:r>
        <w:rPr>
          <w:rFonts w:hint="eastAsia" w:ascii="仿宋" w:hAnsi="仿宋" w:eastAsia="仿宋" w:cs="仿宋_GB2312"/>
          <w:color w:val="auto"/>
          <w:sz w:val="30"/>
          <w:szCs w:val="30"/>
          <w:highlight w:val="none"/>
        </w:rPr>
        <w:t>2018年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家庭轮候摇号名单3</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第六批次</w:t>
      </w:r>
      <w:r>
        <w:rPr>
          <w:rFonts w:hint="eastAsia" w:ascii="仿宋" w:hAnsi="仿宋" w:eastAsia="仿宋" w:cs="仿宋_GB2312"/>
          <w:color w:val="auto"/>
          <w:sz w:val="30"/>
          <w:szCs w:val="30"/>
          <w:highlight w:val="none"/>
        </w:rPr>
        <w:t>2021年新增在审低保家庭轮候摇号名单17</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w:t>
      </w:r>
      <w:r>
        <w:rPr>
          <w:rFonts w:hint="eastAsia" w:ascii="仿宋" w:hAnsi="仿宋" w:eastAsia="仿宋" w:cs="宋体"/>
          <w:color w:val="auto"/>
          <w:sz w:val="30"/>
          <w:szCs w:val="30"/>
          <w:highlight w:val="none"/>
        </w:rPr>
        <w:t>第七批次</w:t>
      </w:r>
      <w:r>
        <w:rPr>
          <w:rFonts w:hint="eastAsia" w:ascii="仿宋" w:hAnsi="仿宋" w:eastAsia="仿宋" w:cs="仿宋_GB2312"/>
          <w:color w:val="auto"/>
          <w:sz w:val="30"/>
          <w:szCs w:val="30"/>
          <w:highlight w:val="none"/>
        </w:rPr>
        <w:t>2021年新增在审新就业大中专毕业生</w:t>
      </w:r>
      <w:r>
        <w:rPr>
          <w:rFonts w:hint="eastAsia" w:ascii="仿宋" w:hAnsi="仿宋" w:eastAsia="仿宋" w:cs="仿宋_GB2312"/>
          <w:color w:val="auto"/>
          <w:sz w:val="30"/>
          <w:szCs w:val="30"/>
          <w:highlight w:val="none"/>
        </w:rPr>
        <w:t>轮候摇号名单52</w:t>
      </w:r>
      <w:r>
        <w:rPr>
          <w:rFonts w:hint="eastAsia" w:ascii="仿宋" w:hAnsi="仿宋" w:eastAsia="仿宋" w:cs="仿宋_GB2312"/>
          <w:color w:val="auto"/>
          <w:sz w:val="30"/>
          <w:szCs w:val="30"/>
          <w:highlight w:val="none"/>
          <w:lang w:eastAsia="zh-CN"/>
        </w:rPr>
        <w:t>户</w:t>
      </w:r>
      <w:r>
        <w:rPr>
          <w:rFonts w:hint="eastAsia" w:ascii="仿宋" w:hAnsi="仿宋" w:eastAsia="仿宋" w:cs="仿宋_GB2312"/>
          <w:color w:val="auto"/>
          <w:sz w:val="30"/>
          <w:szCs w:val="30"/>
          <w:highlight w:val="none"/>
        </w:rPr>
        <w:t>】按年度从小到大的顺序分7个批次依次导入摇号系统，依次进行。数据导入过程同步显示在现场的大屏幕上，导入的数据在大屏幕上滚动显示一遍。</w:t>
      </w:r>
    </w:p>
    <w:p>
      <w:pPr>
        <w:spacing w:line="380" w:lineRule="exact"/>
        <w:ind w:firstLine="600" w:firstLineChars="200"/>
        <w:jc w:val="both"/>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公证员监督操作员现场按“开始”键进行摇号，屏幕会自动跳出每轮摇出的轮候顺序号和对应申请人的姓名及隐蔽处理后的证件号码，</w:t>
      </w:r>
      <w:r>
        <w:rPr>
          <w:rFonts w:hint="eastAsia" w:ascii="仿宋" w:hAnsi="仿宋" w:eastAsia="仿宋" w:cs="宋体"/>
          <w:color w:val="auto"/>
          <w:sz w:val="30"/>
          <w:szCs w:val="30"/>
          <w:highlight w:val="none"/>
        </w:rPr>
        <w:t>并同步显示在现场的大屏幕上，由主持人当场宣读</w:t>
      </w:r>
      <w:r>
        <w:rPr>
          <w:rFonts w:hint="eastAsia" w:ascii="仿宋" w:hAnsi="仿宋" w:eastAsia="仿宋"/>
          <w:color w:val="auto"/>
          <w:sz w:val="30"/>
          <w:szCs w:val="30"/>
          <w:highlight w:val="none"/>
        </w:rPr>
        <w:t>。</w:t>
      </w:r>
      <w:r>
        <w:rPr>
          <w:rFonts w:hint="eastAsia" w:ascii="仿宋" w:hAnsi="仿宋" w:eastAsia="仿宋" w:cs="仿宋_GB2312"/>
          <w:color w:val="auto"/>
          <w:sz w:val="30"/>
          <w:szCs w:val="30"/>
          <w:highlight w:val="none"/>
        </w:rPr>
        <w:t>分7个批次依次进行摇号，</w:t>
      </w:r>
      <w:r>
        <w:rPr>
          <w:rFonts w:hint="eastAsia" w:ascii="仿宋" w:hAnsi="仿宋" w:eastAsia="仿宋"/>
          <w:color w:val="auto"/>
          <w:sz w:val="30"/>
          <w:szCs w:val="30"/>
          <w:highlight w:val="none"/>
        </w:rPr>
        <w:t>第一</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2015年中低收入家庭1户，由主持人直接宣读，不摇；</w:t>
      </w:r>
      <w:r>
        <w:rPr>
          <w:rFonts w:hint="eastAsia" w:ascii="仿宋" w:hAnsi="仿宋" w:eastAsia="仿宋"/>
          <w:color w:val="auto"/>
          <w:sz w:val="30"/>
          <w:szCs w:val="30"/>
          <w:highlight w:val="none"/>
        </w:rPr>
        <w:t>第二</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2016年中低收入家庭</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224</w:t>
      </w:r>
      <w:r>
        <w:rPr>
          <w:rFonts w:hint="eastAsia" w:ascii="仿宋" w:hAnsi="仿宋" w:eastAsia="仿宋"/>
          <w:color w:val="auto"/>
          <w:sz w:val="30"/>
          <w:szCs w:val="30"/>
          <w:highlight w:val="none"/>
        </w:rPr>
        <w:t>户，</w:t>
      </w:r>
      <w:r>
        <w:rPr>
          <w:rFonts w:hint="eastAsia" w:ascii="仿宋" w:hAnsi="仿宋" w:eastAsia="仿宋"/>
          <w:color w:val="auto"/>
          <w:sz w:val="30"/>
          <w:szCs w:val="30"/>
          <w:highlight w:val="none"/>
        </w:rPr>
        <w:t>每轮摇出10户，先</w:t>
      </w:r>
      <w:r>
        <w:rPr>
          <w:rFonts w:hint="eastAsia" w:ascii="仿宋" w:hAnsi="仿宋" w:eastAsia="仿宋" w:cs="仿宋_GB2312"/>
          <w:color w:val="auto"/>
          <w:sz w:val="30"/>
          <w:szCs w:val="30"/>
          <w:highlight w:val="none"/>
        </w:rPr>
        <w:t>摇22轮，第23轮摇出4</w:t>
      </w:r>
      <w:r>
        <w:rPr>
          <w:rFonts w:hint="eastAsia" w:ascii="仿宋" w:hAnsi="仿宋" w:eastAsia="仿宋"/>
          <w:color w:val="auto"/>
          <w:sz w:val="30"/>
          <w:szCs w:val="30"/>
          <w:highlight w:val="none"/>
        </w:rPr>
        <w:t>户</w:t>
      </w:r>
      <w:r>
        <w:rPr>
          <w:rFonts w:hint="eastAsia" w:ascii="仿宋" w:hAnsi="仿宋" w:eastAsia="仿宋" w:cs="仿宋_GB2312"/>
          <w:color w:val="auto"/>
          <w:sz w:val="30"/>
          <w:szCs w:val="30"/>
          <w:highlight w:val="none"/>
        </w:rPr>
        <w:t>，共摇出</w:t>
      </w:r>
      <w:r>
        <w:rPr>
          <w:rFonts w:hint="eastAsia" w:ascii="仿宋" w:hAnsi="仿宋" w:eastAsia="仿宋" w:cs="仿宋_GB2312"/>
          <w:color w:val="auto"/>
          <w:sz w:val="30"/>
          <w:szCs w:val="30"/>
          <w:highlight w:val="none"/>
          <w:u w:val="single"/>
        </w:rPr>
        <w:t xml:space="preserve">  224  </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w:t>
      </w:r>
      <w:r>
        <w:rPr>
          <w:rFonts w:hint="eastAsia" w:ascii="仿宋" w:hAnsi="仿宋" w:eastAsia="仿宋"/>
          <w:color w:val="auto"/>
          <w:sz w:val="30"/>
          <w:szCs w:val="30"/>
          <w:highlight w:val="none"/>
        </w:rPr>
        <w:t>第三</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2017年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3</w:t>
      </w:r>
      <w:r>
        <w:rPr>
          <w:rFonts w:hint="eastAsia" w:ascii="仿宋" w:hAnsi="仿宋" w:eastAsia="仿宋"/>
          <w:color w:val="auto"/>
          <w:sz w:val="30"/>
          <w:szCs w:val="30"/>
          <w:highlight w:val="none"/>
        </w:rPr>
        <w:t>户，只</w:t>
      </w:r>
      <w:r>
        <w:rPr>
          <w:rFonts w:hint="eastAsia" w:ascii="仿宋" w:hAnsi="仿宋" w:eastAsia="仿宋" w:cs="仿宋_GB2312"/>
          <w:color w:val="auto"/>
          <w:sz w:val="30"/>
          <w:szCs w:val="30"/>
          <w:highlight w:val="none"/>
        </w:rPr>
        <w:t>摇1轮，共摇出</w:t>
      </w:r>
      <w:r>
        <w:rPr>
          <w:rFonts w:hint="eastAsia" w:ascii="仿宋" w:hAnsi="仿宋" w:eastAsia="仿宋" w:cs="仿宋_GB2312"/>
          <w:color w:val="auto"/>
          <w:sz w:val="30"/>
          <w:szCs w:val="30"/>
          <w:highlight w:val="none"/>
          <w:u w:val="single"/>
        </w:rPr>
        <w:t xml:space="preserve">  3  </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w:t>
      </w:r>
      <w:r>
        <w:rPr>
          <w:rFonts w:hint="eastAsia" w:ascii="仿宋" w:hAnsi="仿宋" w:eastAsia="仿宋"/>
          <w:color w:val="auto"/>
          <w:sz w:val="30"/>
          <w:szCs w:val="30"/>
          <w:highlight w:val="none"/>
        </w:rPr>
        <w:t>第四</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2017年中低收入家庭</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233</w:t>
      </w:r>
      <w:r>
        <w:rPr>
          <w:rFonts w:hint="eastAsia" w:ascii="仿宋" w:hAnsi="仿宋" w:eastAsia="仿宋"/>
          <w:color w:val="auto"/>
          <w:sz w:val="30"/>
          <w:szCs w:val="30"/>
          <w:highlight w:val="none"/>
        </w:rPr>
        <w:t>户，每轮摇出10户，先</w:t>
      </w:r>
      <w:r>
        <w:rPr>
          <w:rFonts w:hint="eastAsia" w:ascii="仿宋" w:hAnsi="仿宋" w:eastAsia="仿宋" w:cs="仿宋_GB2312"/>
          <w:color w:val="auto"/>
          <w:sz w:val="30"/>
          <w:szCs w:val="30"/>
          <w:highlight w:val="none"/>
        </w:rPr>
        <w:t>摇23轮，第24轮摇出3</w:t>
      </w:r>
      <w:r>
        <w:rPr>
          <w:rFonts w:hint="eastAsia" w:ascii="仿宋" w:hAnsi="仿宋" w:eastAsia="仿宋"/>
          <w:color w:val="auto"/>
          <w:sz w:val="30"/>
          <w:szCs w:val="30"/>
          <w:highlight w:val="none"/>
        </w:rPr>
        <w:t>户</w:t>
      </w:r>
      <w:r>
        <w:rPr>
          <w:rFonts w:hint="eastAsia" w:ascii="仿宋" w:hAnsi="仿宋" w:eastAsia="仿宋" w:cs="仿宋_GB2312"/>
          <w:color w:val="auto"/>
          <w:sz w:val="30"/>
          <w:szCs w:val="30"/>
          <w:highlight w:val="none"/>
        </w:rPr>
        <w:t>，共摇出</w:t>
      </w:r>
      <w:r>
        <w:rPr>
          <w:rFonts w:hint="eastAsia" w:ascii="仿宋" w:hAnsi="仿宋" w:eastAsia="仿宋" w:cs="仿宋_GB2312"/>
          <w:color w:val="auto"/>
          <w:sz w:val="30"/>
          <w:szCs w:val="30"/>
          <w:highlight w:val="none"/>
          <w:u w:val="single"/>
        </w:rPr>
        <w:t xml:space="preserve">  233  </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w:t>
      </w:r>
      <w:r>
        <w:rPr>
          <w:rFonts w:hint="eastAsia" w:ascii="仿宋" w:hAnsi="仿宋" w:eastAsia="仿宋"/>
          <w:color w:val="auto"/>
          <w:sz w:val="30"/>
          <w:szCs w:val="30"/>
          <w:highlight w:val="none"/>
        </w:rPr>
        <w:t>第五</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2018年</w:t>
      </w:r>
      <w:r>
        <w:rPr>
          <w:rFonts w:hint="eastAsia" w:ascii="仿宋" w:hAnsi="仿宋" w:eastAsia="仿宋" w:cs="仿宋_GB2312"/>
          <w:color w:val="auto"/>
          <w:sz w:val="30"/>
          <w:szCs w:val="30"/>
          <w:highlight w:val="none"/>
          <w:lang w:eastAsia="zh-CN"/>
        </w:rPr>
        <w:t>低保</w:t>
      </w:r>
      <w:r>
        <w:rPr>
          <w:rFonts w:hint="eastAsia" w:ascii="仿宋" w:hAnsi="仿宋" w:eastAsia="仿宋" w:cs="仿宋_GB2312"/>
          <w:color w:val="auto"/>
          <w:sz w:val="30"/>
          <w:szCs w:val="30"/>
          <w:highlight w:val="none"/>
        </w:rPr>
        <w:t>家庭</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3</w:t>
      </w:r>
      <w:r>
        <w:rPr>
          <w:rFonts w:hint="eastAsia" w:ascii="仿宋" w:hAnsi="仿宋" w:eastAsia="仿宋"/>
          <w:color w:val="auto"/>
          <w:sz w:val="30"/>
          <w:szCs w:val="30"/>
          <w:highlight w:val="none"/>
        </w:rPr>
        <w:t>户，只</w:t>
      </w:r>
      <w:r>
        <w:rPr>
          <w:rFonts w:hint="eastAsia" w:ascii="仿宋" w:hAnsi="仿宋" w:eastAsia="仿宋" w:cs="仿宋_GB2312"/>
          <w:color w:val="auto"/>
          <w:sz w:val="30"/>
          <w:szCs w:val="30"/>
          <w:highlight w:val="none"/>
        </w:rPr>
        <w:t>摇1轮，共摇出</w:t>
      </w:r>
      <w:r>
        <w:rPr>
          <w:rFonts w:hint="eastAsia" w:ascii="仿宋" w:hAnsi="仿宋" w:eastAsia="仿宋" w:cs="仿宋_GB2312"/>
          <w:color w:val="auto"/>
          <w:sz w:val="30"/>
          <w:szCs w:val="30"/>
          <w:highlight w:val="none"/>
          <w:u w:val="single"/>
        </w:rPr>
        <w:t xml:space="preserve">  3  </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w:t>
      </w:r>
      <w:r>
        <w:rPr>
          <w:rFonts w:hint="eastAsia" w:ascii="仿宋" w:hAnsi="仿宋" w:eastAsia="仿宋"/>
          <w:color w:val="auto"/>
          <w:sz w:val="30"/>
          <w:szCs w:val="30"/>
          <w:highlight w:val="none"/>
        </w:rPr>
        <w:t>第六</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2021年新增在审低保家庭</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17</w:t>
      </w:r>
      <w:r>
        <w:rPr>
          <w:rFonts w:hint="eastAsia" w:ascii="仿宋" w:hAnsi="仿宋" w:eastAsia="仿宋"/>
          <w:color w:val="auto"/>
          <w:sz w:val="30"/>
          <w:szCs w:val="30"/>
          <w:highlight w:val="none"/>
        </w:rPr>
        <w:t>户，每轮摇出10户，先</w:t>
      </w:r>
      <w:r>
        <w:rPr>
          <w:rFonts w:hint="eastAsia" w:ascii="仿宋" w:hAnsi="仿宋" w:eastAsia="仿宋" w:cs="仿宋_GB2312"/>
          <w:color w:val="auto"/>
          <w:sz w:val="30"/>
          <w:szCs w:val="30"/>
          <w:highlight w:val="none"/>
        </w:rPr>
        <w:t>摇1轮，第2轮摇出7</w:t>
      </w:r>
      <w:r>
        <w:rPr>
          <w:rFonts w:hint="eastAsia" w:ascii="仿宋" w:hAnsi="仿宋" w:eastAsia="仿宋"/>
          <w:color w:val="auto"/>
          <w:sz w:val="30"/>
          <w:szCs w:val="30"/>
          <w:highlight w:val="none"/>
        </w:rPr>
        <w:t>户</w:t>
      </w:r>
      <w:r>
        <w:rPr>
          <w:rFonts w:hint="eastAsia" w:ascii="仿宋" w:hAnsi="仿宋" w:eastAsia="仿宋" w:cs="仿宋_GB2312"/>
          <w:color w:val="auto"/>
          <w:sz w:val="30"/>
          <w:szCs w:val="30"/>
          <w:highlight w:val="none"/>
        </w:rPr>
        <w:t>，共摇出</w:t>
      </w:r>
      <w:r>
        <w:rPr>
          <w:rFonts w:hint="eastAsia" w:ascii="仿宋" w:hAnsi="仿宋" w:eastAsia="仿宋" w:cs="仿宋_GB2312"/>
          <w:color w:val="auto"/>
          <w:sz w:val="30"/>
          <w:szCs w:val="30"/>
          <w:highlight w:val="none"/>
          <w:u w:val="single"/>
        </w:rPr>
        <w:t xml:space="preserve">  17 </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w:t>
      </w:r>
      <w:r>
        <w:rPr>
          <w:rFonts w:hint="eastAsia" w:ascii="仿宋" w:hAnsi="仿宋" w:eastAsia="仿宋"/>
          <w:color w:val="auto"/>
          <w:sz w:val="30"/>
          <w:szCs w:val="30"/>
          <w:highlight w:val="none"/>
        </w:rPr>
        <w:t>第七</w:t>
      </w:r>
      <w:r>
        <w:rPr>
          <w:rFonts w:hint="eastAsia" w:ascii="仿宋" w:hAnsi="仿宋" w:eastAsia="仿宋" w:cs="仿宋_GB2312"/>
          <w:color w:val="auto"/>
          <w:sz w:val="30"/>
          <w:szCs w:val="30"/>
          <w:highlight w:val="none"/>
        </w:rPr>
        <w:t>批次</w:t>
      </w:r>
      <w:r>
        <w:rPr>
          <w:rFonts w:hint="eastAsia" w:ascii="仿宋" w:hAnsi="仿宋" w:eastAsia="仿宋"/>
          <w:color w:val="auto"/>
          <w:sz w:val="30"/>
          <w:szCs w:val="30"/>
          <w:highlight w:val="none"/>
        </w:rPr>
        <w:t>参加摇号的</w:t>
      </w:r>
      <w:r>
        <w:rPr>
          <w:rFonts w:hint="eastAsia" w:ascii="仿宋" w:hAnsi="仿宋" w:eastAsia="仿宋" w:cs="仿宋_GB2312"/>
          <w:color w:val="auto"/>
          <w:sz w:val="30"/>
          <w:szCs w:val="30"/>
          <w:highlight w:val="none"/>
        </w:rPr>
        <w:t>2021年新增在审新就业</w:t>
      </w:r>
      <w:r>
        <w:rPr>
          <w:rFonts w:hint="eastAsia" w:ascii="仿宋" w:hAnsi="仿宋" w:eastAsia="仿宋" w:cs="仿宋_GB2312"/>
          <w:color w:val="auto"/>
          <w:sz w:val="30"/>
          <w:szCs w:val="30"/>
          <w:highlight w:val="none"/>
        </w:rPr>
        <w:t>大中专毕业生</w:t>
      </w:r>
      <w:r>
        <w:rPr>
          <w:rFonts w:hint="eastAsia" w:ascii="仿宋" w:hAnsi="仿宋" w:eastAsia="仿宋"/>
          <w:color w:val="auto"/>
          <w:sz w:val="30"/>
          <w:szCs w:val="30"/>
          <w:highlight w:val="none"/>
        </w:rPr>
        <w:t>共</w:t>
      </w:r>
      <w:r>
        <w:rPr>
          <w:rFonts w:hint="eastAsia" w:ascii="仿宋" w:hAnsi="仿宋" w:eastAsia="仿宋"/>
          <w:color w:val="auto"/>
          <w:sz w:val="30"/>
          <w:szCs w:val="30"/>
          <w:highlight w:val="none"/>
          <w:u w:val="single"/>
        </w:rPr>
        <w:t>52</w:t>
      </w:r>
      <w:r>
        <w:rPr>
          <w:rFonts w:hint="eastAsia" w:ascii="仿宋" w:hAnsi="仿宋" w:eastAsia="仿宋"/>
          <w:color w:val="auto"/>
          <w:sz w:val="30"/>
          <w:szCs w:val="30"/>
          <w:highlight w:val="none"/>
        </w:rPr>
        <w:t>户，每轮摇出10户，先</w:t>
      </w:r>
      <w:r>
        <w:rPr>
          <w:rFonts w:hint="eastAsia" w:ascii="仿宋" w:hAnsi="仿宋" w:eastAsia="仿宋" w:cs="仿宋_GB2312"/>
          <w:color w:val="auto"/>
          <w:sz w:val="30"/>
          <w:szCs w:val="30"/>
          <w:highlight w:val="none"/>
        </w:rPr>
        <w:t>摇5轮，第6轮摇出2</w:t>
      </w:r>
      <w:r>
        <w:rPr>
          <w:rFonts w:hint="eastAsia" w:ascii="仿宋" w:hAnsi="仿宋" w:eastAsia="仿宋"/>
          <w:color w:val="auto"/>
          <w:sz w:val="30"/>
          <w:szCs w:val="30"/>
          <w:highlight w:val="none"/>
        </w:rPr>
        <w:t>户</w:t>
      </w:r>
      <w:r>
        <w:rPr>
          <w:rFonts w:hint="eastAsia" w:ascii="仿宋" w:hAnsi="仿宋" w:eastAsia="仿宋" w:cs="仿宋_GB2312"/>
          <w:color w:val="auto"/>
          <w:sz w:val="30"/>
          <w:szCs w:val="30"/>
          <w:highlight w:val="none"/>
        </w:rPr>
        <w:t>，共摇出</w:t>
      </w:r>
      <w:r>
        <w:rPr>
          <w:rFonts w:hint="eastAsia" w:ascii="仿宋" w:hAnsi="仿宋" w:eastAsia="仿宋" w:cs="仿宋_GB2312"/>
          <w:color w:val="auto"/>
          <w:sz w:val="30"/>
          <w:szCs w:val="30"/>
          <w:highlight w:val="none"/>
          <w:u w:val="single"/>
        </w:rPr>
        <w:t xml:space="preserve">  52</w:t>
      </w:r>
      <w:r>
        <w:rPr>
          <w:rFonts w:hint="eastAsia" w:ascii="仿宋" w:hAnsi="仿宋" w:eastAsia="仿宋" w:cs="仿宋_GB2312"/>
          <w:color w:val="auto"/>
          <w:sz w:val="30"/>
          <w:szCs w:val="30"/>
          <w:highlight w:val="none"/>
        </w:rPr>
        <w:t>个</w:t>
      </w:r>
      <w:r>
        <w:rPr>
          <w:rFonts w:hint="eastAsia" w:ascii="仿宋" w:hAnsi="仿宋" w:eastAsia="仿宋" w:cs="仿宋_GB2312"/>
          <w:color w:val="auto"/>
          <w:sz w:val="30"/>
          <w:szCs w:val="30"/>
          <w:highlight w:val="none"/>
        </w:rPr>
        <w:t>轮候</w:t>
      </w:r>
      <w:r>
        <w:rPr>
          <w:rFonts w:hint="eastAsia" w:ascii="仿宋" w:hAnsi="仿宋" w:eastAsia="仿宋" w:cs="仿宋_GB2312"/>
          <w:color w:val="auto"/>
          <w:sz w:val="30"/>
          <w:szCs w:val="30"/>
          <w:highlight w:val="none"/>
        </w:rPr>
        <w:t>顺序号。每</w:t>
      </w:r>
      <w:r>
        <w:rPr>
          <w:rFonts w:hint="eastAsia" w:ascii="仿宋" w:hAnsi="仿宋" w:eastAsia="仿宋" w:cs="仿宋_GB2312"/>
          <w:color w:val="auto"/>
          <w:sz w:val="30"/>
          <w:szCs w:val="30"/>
          <w:highlight w:val="none"/>
        </w:rPr>
        <w:t>批次</w:t>
      </w:r>
      <w:r>
        <w:rPr>
          <w:rFonts w:hint="eastAsia" w:ascii="仿宋" w:hAnsi="仿宋" w:eastAsia="仿宋" w:cs="仿宋_GB2312"/>
          <w:color w:val="auto"/>
          <w:sz w:val="30"/>
          <w:szCs w:val="30"/>
          <w:highlight w:val="none"/>
        </w:rPr>
        <w:t>摇号结束，</w:t>
      </w:r>
      <w:r>
        <w:rPr>
          <w:rFonts w:hint="eastAsia" w:ascii="仿宋" w:hAnsi="仿宋" w:eastAsia="仿宋" w:cs="宋体"/>
          <w:color w:val="auto"/>
          <w:sz w:val="30"/>
          <w:szCs w:val="30"/>
          <w:highlight w:val="none"/>
        </w:rPr>
        <w:t>摇出的号码均会在</w:t>
      </w:r>
      <w:r>
        <w:rPr>
          <w:rFonts w:hint="eastAsia" w:ascii="仿宋" w:hAnsi="仿宋" w:eastAsia="仿宋" w:cs="仿宋_GB2312"/>
          <w:color w:val="auto"/>
          <w:sz w:val="30"/>
          <w:szCs w:val="30"/>
          <w:highlight w:val="none"/>
        </w:rPr>
        <w:t>大屏幕上滚动显示一遍，现场公示摇号结果（屏幕通过滚动式循环播放的方式显示</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rPr>
        <w:t>7个批次的“轮候</w:t>
      </w:r>
      <w:r>
        <w:rPr>
          <w:rFonts w:hint="eastAsia" w:ascii="仿宋" w:hAnsi="仿宋" w:eastAsia="仿宋" w:cs="仿宋_GB2312"/>
          <w:color w:val="auto"/>
          <w:sz w:val="30"/>
          <w:szCs w:val="30"/>
          <w:highlight w:val="none"/>
        </w:rPr>
        <w:t>摇号</w:t>
      </w:r>
      <w:r>
        <w:rPr>
          <w:rFonts w:hint="eastAsia" w:ascii="仿宋" w:hAnsi="仿宋" w:eastAsia="仿宋" w:cs="仿宋_GB2312"/>
          <w:color w:val="auto"/>
          <w:sz w:val="30"/>
          <w:szCs w:val="30"/>
          <w:highlight w:val="none"/>
        </w:rPr>
        <w:t>名单”均会摇出一个对应的顺序号，即轮候号。摇号结束，即公证员确认《摇号结果》。</w:t>
      </w:r>
    </w:p>
    <w:p>
      <w:pPr>
        <w:spacing w:line="380" w:lineRule="exact"/>
        <w:ind w:firstLine="600" w:firstLineChars="200"/>
        <w:jc w:val="both"/>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本次摇号活动，福建省宁化县公证处仅对确定市区公共租赁住房轮候家庭轮候号的摇号过程进行保全行为公证。对于参与摇号的摇号家庭信息，其真实性由三明市住房和城乡建设局负责。</w:t>
      </w:r>
    </w:p>
    <w:p>
      <w:pPr>
        <w:spacing w:line="380" w:lineRule="exact"/>
        <w:ind w:firstLine="600" w:firstLineChars="200"/>
        <w:jc w:val="both"/>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 xml:space="preserve">摇号结束后，摇号使用的专用笔记本电脑和摇号系统软件、载有摇号名单数据的所有光盘、数据等将在本处封存七天。七天后由本公证处出具公证书。                                                                                                                  </w:t>
      </w:r>
    </w:p>
    <w:p>
      <w:pPr>
        <w:spacing w:line="380" w:lineRule="exact"/>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 xml:space="preserve">                                                               </w:t>
      </w:r>
    </w:p>
    <w:p>
      <w:pPr>
        <w:spacing w:line="380" w:lineRule="exact"/>
        <w:jc w:val="center"/>
        <w:rPr>
          <w:rFonts w:hint="eastAsia"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 xml:space="preserve">                                   </w:t>
      </w:r>
    </w:p>
    <w:p>
      <w:pPr>
        <w:spacing w:line="380" w:lineRule="exact"/>
        <w:jc w:val="center"/>
        <w:rPr>
          <w:rFonts w:ascii="仿宋" w:hAnsi="仿宋" w:eastAsia="仿宋" w:cs="仿宋_GB2312"/>
          <w:color w:val="auto"/>
          <w:sz w:val="30"/>
          <w:szCs w:val="30"/>
          <w:highlight w:val="none"/>
        </w:rPr>
      </w:pPr>
      <w:r>
        <w:rPr>
          <w:rFonts w:hint="eastAsia" w:ascii="仿宋" w:hAnsi="仿宋" w:eastAsia="仿宋" w:cs="仿宋_GB2312"/>
          <w:color w:val="auto"/>
          <w:sz w:val="30"/>
          <w:szCs w:val="30"/>
          <w:highlight w:val="none"/>
        </w:rPr>
        <w:t xml:space="preserve">                                     福建省宁化县公证处</w:t>
      </w:r>
    </w:p>
    <w:p>
      <w:pPr>
        <w:spacing w:line="380" w:lineRule="exact"/>
        <w:jc w:val="center"/>
        <w:rPr>
          <w:color w:val="auto"/>
          <w:highlight w:val="none"/>
        </w:rPr>
      </w:pPr>
      <w:r>
        <w:rPr>
          <w:rFonts w:hint="eastAsia" w:ascii="仿宋" w:hAnsi="仿宋" w:eastAsia="仿宋" w:cs="仿宋_GB2312"/>
          <w:color w:val="auto"/>
          <w:sz w:val="30"/>
          <w:szCs w:val="30"/>
          <w:highlight w:val="none"/>
        </w:rPr>
        <w:t xml:space="preserve">                                     2021年12月 </w:t>
      </w:r>
      <w:r>
        <w:rPr>
          <w:rFonts w:hint="eastAsia" w:ascii="仿宋" w:hAnsi="仿宋" w:eastAsia="仿宋" w:cs="仿宋_GB2312"/>
          <w:color w:val="auto"/>
          <w:sz w:val="30"/>
          <w:szCs w:val="30"/>
          <w:highlight w:val="none"/>
          <w:lang w:val="en-US" w:eastAsia="zh-CN"/>
        </w:rPr>
        <w:t>30</w:t>
      </w:r>
      <w:r>
        <w:rPr>
          <w:rFonts w:hint="eastAsia" w:ascii="仿宋" w:hAnsi="仿宋" w:eastAsia="仿宋" w:cs="仿宋_GB2312"/>
          <w:color w:val="auto"/>
          <w:sz w:val="30"/>
          <w:szCs w:val="30"/>
          <w:highlight w:val="none"/>
        </w:rPr>
        <w:t>日</w:t>
      </w:r>
    </w:p>
    <w:sectPr>
      <w:footerReference r:id="rId3" w:type="default"/>
      <w:pgSz w:w="11906" w:h="16838"/>
      <w:pgMar w:top="-568" w:right="1558" w:bottom="426" w:left="1677" w:header="568" w:footer="3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69B7"/>
    <w:rsid w:val="000071DC"/>
    <w:rsid w:val="00010476"/>
    <w:rsid w:val="00033C26"/>
    <w:rsid w:val="00060A10"/>
    <w:rsid w:val="00092BA7"/>
    <w:rsid w:val="000D69B7"/>
    <w:rsid w:val="001561AD"/>
    <w:rsid w:val="001932A8"/>
    <w:rsid w:val="001B04D7"/>
    <w:rsid w:val="00233202"/>
    <w:rsid w:val="002A0FCA"/>
    <w:rsid w:val="002D1AC0"/>
    <w:rsid w:val="002F2D9F"/>
    <w:rsid w:val="00330E8A"/>
    <w:rsid w:val="003459E3"/>
    <w:rsid w:val="003D337F"/>
    <w:rsid w:val="00406A06"/>
    <w:rsid w:val="004170BF"/>
    <w:rsid w:val="00454381"/>
    <w:rsid w:val="0046011B"/>
    <w:rsid w:val="00472BAC"/>
    <w:rsid w:val="00491A07"/>
    <w:rsid w:val="004D1ED0"/>
    <w:rsid w:val="00512FA7"/>
    <w:rsid w:val="005167CD"/>
    <w:rsid w:val="005244AB"/>
    <w:rsid w:val="00562B51"/>
    <w:rsid w:val="00564958"/>
    <w:rsid w:val="005E5D85"/>
    <w:rsid w:val="00600DA2"/>
    <w:rsid w:val="00610CB1"/>
    <w:rsid w:val="00662614"/>
    <w:rsid w:val="006668CE"/>
    <w:rsid w:val="00685DF1"/>
    <w:rsid w:val="007035EA"/>
    <w:rsid w:val="0075225B"/>
    <w:rsid w:val="007B78B6"/>
    <w:rsid w:val="007D41C4"/>
    <w:rsid w:val="007F7E91"/>
    <w:rsid w:val="0088597B"/>
    <w:rsid w:val="008C4763"/>
    <w:rsid w:val="0091441A"/>
    <w:rsid w:val="00971190"/>
    <w:rsid w:val="009D6558"/>
    <w:rsid w:val="00A20AEE"/>
    <w:rsid w:val="00B10988"/>
    <w:rsid w:val="00B165D1"/>
    <w:rsid w:val="00B766C2"/>
    <w:rsid w:val="00B7699F"/>
    <w:rsid w:val="00BA20F6"/>
    <w:rsid w:val="00C01E38"/>
    <w:rsid w:val="00C35C72"/>
    <w:rsid w:val="00C57843"/>
    <w:rsid w:val="00D73FD2"/>
    <w:rsid w:val="00DA2D36"/>
    <w:rsid w:val="00DA78A5"/>
    <w:rsid w:val="00E0660C"/>
    <w:rsid w:val="00E21B00"/>
    <w:rsid w:val="00EB4B3D"/>
    <w:rsid w:val="00EB6526"/>
    <w:rsid w:val="00EC36B9"/>
    <w:rsid w:val="00ED7CF4"/>
    <w:rsid w:val="00F3453E"/>
    <w:rsid w:val="00F42569"/>
    <w:rsid w:val="076D7821"/>
    <w:rsid w:val="1042446E"/>
    <w:rsid w:val="15CE680B"/>
    <w:rsid w:val="1C9152D7"/>
    <w:rsid w:val="27B67FC7"/>
    <w:rsid w:val="2E54088E"/>
    <w:rsid w:val="4112615F"/>
    <w:rsid w:val="5CB12E81"/>
    <w:rsid w:val="5D133C30"/>
    <w:rsid w:val="657A6642"/>
    <w:rsid w:val="70AE5D76"/>
    <w:rsid w:val="71B97C16"/>
    <w:rsid w:val="778A1D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Calibri" w:hAnsi="Calibri" w:eastAsia="宋体" w:cs="Times New Roman"/>
      <w:sz w:val="18"/>
      <w:szCs w:val="18"/>
    </w:rPr>
  </w:style>
  <w:style w:type="character" w:customStyle="1" w:styleId="8">
    <w:name w:val="页眉 Char"/>
    <w:basedOn w:val="6"/>
    <w:link w:val="4"/>
    <w:semiHidden/>
    <w:uiPriority w:val="99"/>
    <w:rPr>
      <w:rFonts w:ascii="Calibri" w:hAnsi="Calibri" w:eastAsia="宋体" w:cs="Times New Roman"/>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354</Words>
  <Characters>2021</Characters>
  <Lines>16</Lines>
  <Paragraphs>4</Paragraphs>
  <TotalTime>4</TotalTime>
  <ScaleCrop>false</ScaleCrop>
  <LinksUpToDate>false</LinksUpToDate>
  <CharactersWithSpaces>2371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2021-12-28T10:17:00Z</dcterms:created>
  <dc:creator>dreamsummit</dc:creator>
  <cp:lastModifiedBy>飞</cp:lastModifiedBy>
  <cp:lastPrinted>2021-12-28T11:22:00Z</cp:lastPrinted>
  <dcterms:modified xsi:type="dcterms:W3CDTF">2021-12-30T04:00:11Z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66F86A2663844EB093E34BF9FE7D056F</vt:lpwstr>
  </property>
</Properties>
</file>