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before="156" w:beforeLines="50" w:after="156" w:afterLines="50"/>
        <w:jc w:val="center"/>
        <w:rPr>
          <w:rFonts w:asci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三明市2021年政府预算相关重要事项说明</w:t>
      </w:r>
    </w:p>
    <w:p>
      <w:pPr>
        <w:spacing w:line="600" w:lineRule="exact"/>
        <w:ind w:firstLine="640" w:firstLineChars="200"/>
        <w:rPr>
          <w:rFonts w:ascii="方正黑体_GBK" w:hAnsi="黑体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黑体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黑体_GBK" w:hAnsi="仿宋" w:eastAsia="方正黑体_GBK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三明市本级支出预算说明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2021年度三明市本级一般公共预算支出数为50.47亿元，比上年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减少0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.12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亿元，降低0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.23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（一）201-一般公共服务支出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46065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元，较上年增加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3516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8.26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1、20101-人大事务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1505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元，较上年增加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2.87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2、20102-政协事务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1246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元，较上年增加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2.38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3、20103-政府办公厅（室）及相关机构事务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5366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546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11.32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4、20104-发展与改革事务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1372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元，较上年减少6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万元，下降3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3.33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5、20105-统计信息事务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1141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元，较上年减少5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万元，下降3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0.93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6、20106-财政事务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2739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元，较上年减少3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万元，下降1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.08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7、20107-税收事务科目2281万元，与上年持平。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8、20108-审计事务科目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844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9.75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9、201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-海关事务科目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万元，与上年持平。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10、20111-纪检监察事务科目3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万元，较上年减少9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万元，下降2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.95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11、20113-商贸事务科目14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6.03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12、20123-民族事务科目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267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万元，较上年减少2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万元，下降8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.28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13、20125-港澳台事务科目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万元，较上年增加5万元，增长4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.59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14、20126-档案事务科目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5306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万元，较上年4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886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1163.33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%，主要是新增安排档案馆建设资金。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15、20128-民主党派及工商联事务科目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634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6.38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16、20129-群众团体事务科目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1768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万元，较上年减少3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万元，下降1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.82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17、20131-党委办公厅（室）及相关机构事务科目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4368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2.46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18、20132-组织事务科目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1221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万元，较上年减少1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269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万元，下降5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0.96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%，主要是人才经费调整类级支出科目。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19、20133-宣传事务科目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476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1.49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20、20134-统战事务科目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415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万元，较上年减少1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万元，下降2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0.35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20、20136-其他共产党事务科目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1108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1.37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21、20138-市场监督管理事务科目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5005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万元，较上年减少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万元，下降0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.93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22、20209-其他一般公共服务支出科目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3812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218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6.07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（二）204-公共安全支出科目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30120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2708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9.88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1、20402-公安科目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28679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2499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9.55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2、20406-司法科目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1129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14.04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3、20499-其他公共安全支出科目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（三）205-教育支出科目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80512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16943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26.65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1、20501-教育管理事务科目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1215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4.11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2、20502-普通教育科目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37017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1549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4.37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3、20503-职业教育科目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18582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5284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39.74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4、2050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成人教育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1200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、20507-特殊教育科目1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2.51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、20508-进修及培训科目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13461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9984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287.14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，主要是市委党校建设支出增加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、20509-教育费附加安排的支出科目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15.51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、20599-其他教育支出科目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5590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725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17.66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（四）206-科学技术支出科目6605万元，较上年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1015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15.37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1、20601-科学技术管理事务科目281万元，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与上年持平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2、20603-应用研究科目1962万元，较上年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0.51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3、20604-技术研究与开发科目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49.02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4、20605-科技条件与服务科目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1012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79.12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5、20606-社会科学科目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2.51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6、20607-科学技术普及科目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9.32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7、20699-其他科学技术支出科目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45.45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（五）207-文化旅游体育与传媒支出科目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12651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793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5.89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1、20701-文化和旅游科目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5214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1.56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2、20702-文物科目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1285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71.47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3、20703-体育科目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1797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3.75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4、20706-新闻出版电影科目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769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26.48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5、20708-广播电视科目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1569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22.86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、20799-其他文化体育与传媒支出科目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2793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1715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159.09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（六）208-社会保障和就业支出科目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80956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25292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45.43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1、20801-人力资源和社会保障管理事务科目4227万元，较上年增加2450万元，增长137.87%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，主要是人才经费调整类级支出科目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2、20802-民政管理事务科目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31.36%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3、20805-行政事业单位养老支出科目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56699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15173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36.53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4、20807-就业补助科目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5952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4327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万元，降低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266.28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，主要是上级提前下达补助资金增加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5、20809-退役安置科目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3200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2968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1279.31%，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主要是上级提前下达补助资金增加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6、20810-社会福利科目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1839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31.73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7、20811-残疾人事业科目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2660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15.95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8、20816-红十字事业科目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22.8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、20826-财政对基本养老保险基金的补助科目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12.52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、20828-退役军人管理事务科目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25.91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、20899-其他社会保障和就业支出科目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4800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1216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33.93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（七）210-卫生健康支出科目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125625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8847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6.57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1、21001-卫生健康管理事务科目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1174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2、21002-公立医院科目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3844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18.19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3、21004-公共卫生科目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8158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11868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59.26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、21007-计划生育事务科目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764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9.45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、21011-行政事业单位医疗科目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9.37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28.49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、21012-财政对基本医疗保险基金的补助科目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90712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4251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4.92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、21013-医疗救助科目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5962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9.69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、21015-医疗保障管理事务科目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3359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1361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28.83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、21099-其他卫生健康支出科目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2615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1353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万元，降低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34.09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（八）211-节能环保支出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13918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17898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56.25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1、21101-环境保护管理事务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4189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3145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42.88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2、21102-环境监测与监察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2318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0.52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3、21103-污染防治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425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6592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93.94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，主要是上年有提前收到省级补助资金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4、2110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自然生态保护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2840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上年未安排此科目支出。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5、21110-能源节约利用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1880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77.35%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、211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其他节能环保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2267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上年未安排此科目支出。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（九）212-城乡社区支出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4455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1301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22.6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1、21201-城乡社区管理事务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2138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24.96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2、2120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-城乡社区规划与管理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1778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26.28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3、21205-城乡社区环境卫生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539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59.32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（十）213-农林水支出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34678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2778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7.42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1、21301-农业农村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8657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8.77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2、21302-林业和草原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4521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元，较上年增减少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5838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56.36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3、21303-水利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10161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5547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120.22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4、21305-扶贫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10839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1212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12.59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5、21308-普惠金融发展支出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2760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86.66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（十一）214-交通运输支出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18993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10079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34.66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1、21401-公路水路运输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8647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14559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62.73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，主要是上年有提前收到省级补助资金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2、21402-铁路运输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164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上年减少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28.38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3、21403-民用航空运输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科目3000万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与上年持平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、21499-其他交通运输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7182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6670万元，增长1302.73%，主要是省级补助交通建设项目支出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（十二）215-资源勘探信息等支出科目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9928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1777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15.18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1、21502-制造业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4587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2598万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36.16%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2、21507-国有资产监管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440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3.93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3、21508-支持中小企业发展和管理支出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4600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2605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130.58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4、21599-其他资源勘探信息等支出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301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1766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85.43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（十三）216-商业服务业等支出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4528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10.63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1、21602-商业流通事务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3426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2873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519.53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，主要是商业项目支出科目调整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2、21606-涉外发展服务支出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698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29.13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黑体" w:hAnsi="黑体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3、21699-其他商业服务业等支出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404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3125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88.55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，主要是商业项目支出科目调整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（十四）217-金融支出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上年增加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10.25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1、21701-金融部门行政支出科目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万元，降低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11.68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2、21799-其他金融支出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166.66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（十五）219-援助其他地区支出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6.09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（十六）220-自然资源海洋气象等支出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2940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8.57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1、22001-自然资源事务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2563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14.98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2、22005-气象事务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377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21.29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（十七）221-住房保障支出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4454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上年增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6225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58.29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，主要是保障住房建设项目减少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1、22101-保障性安居工程支出科目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2700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6141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69.46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2、22102-住房改革支出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316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上年增加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20.61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3、22103-城乡社区住宅支出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1438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8.76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（十八）222-粮油物资储备支出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1339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上年增加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21.06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01-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粮油物资事务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1299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17.45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2、22402-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重要商品储备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上年未安排此科目支出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（十九）224-灾害防治及应急管理支出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3139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19.22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1、22401-应急事务管理科目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万元，较上年增加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713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90.48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2、22402-消防事务科目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1497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11.89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3、22405-地震事务科目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141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3.42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（二十）227-预备费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科目4000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万元，与上年持平。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（二十一）229-其他支出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科目81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3.26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（二十二）232-债务付息支出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10330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上年增加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326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万元，增长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3.25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二、财政转移支付安排情况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2021年度三明市本级对下税收返还和转移支付预算数为968万元，比上年减少专项转移支付27万元。具体情况如下：</w:t>
      </w:r>
    </w:p>
    <w:p>
      <w:pPr>
        <w:spacing w:line="600" w:lineRule="exact"/>
        <w:ind w:firstLine="643" w:firstLineChars="200"/>
        <w:rPr>
          <w:rStyle w:val="7"/>
          <w:rFonts w:ascii="楷体" w:hAnsi="楷体" w:eastAsia="楷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Style w:val="7"/>
          <w:rFonts w:hint="eastAsia" w:ascii="楷体" w:hAnsi="楷体" w:eastAsia="楷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一般性转移支付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2021年度三明市本级对下一般转移支付预算数为862万元，与上年持平。具体情况如下：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1、均衡性转移支付支出378万元，与上年持平。。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2、固定数额补助431万元，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与上年持平。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3、其他一般性转移支付支出53万元，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与上年持平。</w:t>
      </w:r>
    </w:p>
    <w:p>
      <w:pPr>
        <w:spacing w:line="600" w:lineRule="exact"/>
        <w:ind w:firstLine="643" w:firstLineChars="200"/>
        <w:rPr>
          <w:rStyle w:val="7"/>
          <w:rFonts w:ascii="楷体" w:hAnsi="楷体" w:eastAsia="楷体" w:cs="Arial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Style w:val="7"/>
          <w:rFonts w:hint="eastAsia" w:ascii="楷体" w:hAnsi="楷体" w:eastAsia="楷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专项转移支付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2021年度三明市本级对下专项转移支付预算数为106万元，比上年减少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居委会补助配套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经费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1、民族乡发展项目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经费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100万元，与上年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持平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2、社区综治协管员经费6万元，与上年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持平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三、政府债务情况</w:t>
      </w:r>
    </w:p>
    <w:p>
      <w:pPr>
        <w:spacing w:line="600" w:lineRule="exact"/>
        <w:ind w:firstLine="62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（一）地方政府债务限额余额情况</w:t>
      </w:r>
    </w:p>
    <w:p>
      <w:pPr>
        <w:spacing w:line="600" w:lineRule="exact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2020年全市新增政府债务限额140.65亿元。截至2020年底，全市政府债务余额预计执行数590.00亿元，债务余额严格控制在省财政厅核定的限额736.75亿元内。</w:t>
      </w:r>
    </w:p>
    <w:p>
      <w:pPr>
        <w:spacing w:line="600" w:lineRule="exact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2020年市本级新增政府债务限额13.32亿元，截至2020年底，市本级政府债务余额预计执行数155.66亿元，债务余额严格控制在限额179.72亿元内。</w:t>
      </w:r>
    </w:p>
    <w:p>
      <w:pPr>
        <w:spacing w:line="600" w:lineRule="exact"/>
        <w:ind w:firstLine="62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（二）地方政府债券发行情况</w:t>
      </w:r>
    </w:p>
    <w:p>
      <w:pPr>
        <w:spacing w:line="600" w:lineRule="exact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2020年全市发行地方政府债券124.01亿元，其中：新增债券97.31亿元、再融资债券26.70亿元。</w:t>
      </w:r>
    </w:p>
    <w:p>
      <w:pPr>
        <w:spacing w:line="600" w:lineRule="exact"/>
        <w:ind w:firstLine="62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（三）地方政府债券还本付息情况</w:t>
      </w:r>
    </w:p>
    <w:p>
      <w:pPr>
        <w:spacing w:line="600" w:lineRule="exact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2020年全市地方政府债券还本付息支出70.56亿元；市本级地方政府债券还本付息支出21.31亿元。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2021年全市安排偿还地方政府债券还本付息支出86.36亿元。市本级安排偿还地方政府债券还本付息支出19.02亿元。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四、预算绩效开展情况</w:t>
      </w:r>
    </w:p>
    <w:p>
      <w:pPr>
        <w:spacing w:line="600" w:lineRule="exact"/>
        <w:ind w:firstLine="62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年，市财政局组织批复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325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个市级项目资金绩效目标，并进行动态跟踪评估。对民生、教育、商贸等领域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个财政支出项目进行了重点评价，涉及财政资金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12.8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亿元，其中：绩效等级达到“优”的有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项，达到“良”的有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项，评为“合格”的有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项；组织对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76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个市级预算部门开展了整体支出绩效评价。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002769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92C"/>
    <w:rsid w:val="0000557C"/>
    <w:rsid w:val="000106CE"/>
    <w:rsid w:val="00013900"/>
    <w:rsid w:val="00014C99"/>
    <w:rsid w:val="000204A3"/>
    <w:rsid w:val="000441BA"/>
    <w:rsid w:val="00050453"/>
    <w:rsid w:val="00050F28"/>
    <w:rsid w:val="00057A3C"/>
    <w:rsid w:val="0006311D"/>
    <w:rsid w:val="00077EC5"/>
    <w:rsid w:val="000868F8"/>
    <w:rsid w:val="00087500"/>
    <w:rsid w:val="00096A31"/>
    <w:rsid w:val="000A72DA"/>
    <w:rsid w:val="000B7BDE"/>
    <w:rsid w:val="000D4B1F"/>
    <w:rsid w:val="000E0D4F"/>
    <w:rsid w:val="000E2417"/>
    <w:rsid w:val="000F0F2E"/>
    <w:rsid w:val="00102DF0"/>
    <w:rsid w:val="0010420F"/>
    <w:rsid w:val="00107DB3"/>
    <w:rsid w:val="001164F9"/>
    <w:rsid w:val="00116ED2"/>
    <w:rsid w:val="00121A83"/>
    <w:rsid w:val="00125F63"/>
    <w:rsid w:val="001265AF"/>
    <w:rsid w:val="0013425B"/>
    <w:rsid w:val="001404C5"/>
    <w:rsid w:val="00145335"/>
    <w:rsid w:val="001462BE"/>
    <w:rsid w:val="00162F7C"/>
    <w:rsid w:val="00172A27"/>
    <w:rsid w:val="001758A9"/>
    <w:rsid w:val="001810BA"/>
    <w:rsid w:val="00194348"/>
    <w:rsid w:val="001A6FF4"/>
    <w:rsid w:val="001C5E7D"/>
    <w:rsid w:val="001E205C"/>
    <w:rsid w:val="001F2708"/>
    <w:rsid w:val="001F28C8"/>
    <w:rsid w:val="00216C62"/>
    <w:rsid w:val="00217C5C"/>
    <w:rsid w:val="0023305A"/>
    <w:rsid w:val="002345E0"/>
    <w:rsid w:val="002411BA"/>
    <w:rsid w:val="0025430E"/>
    <w:rsid w:val="00256080"/>
    <w:rsid w:val="0026043A"/>
    <w:rsid w:val="00280184"/>
    <w:rsid w:val="002B60B9"/>
    <w:rsid w:val="002C13A1"/>
    <w:rsid w:val="002C52F1"/>
    <w:rsid w:val="002E4F5A"/>
    <w:rsid w:val="0030244E"/>
    <w:rsid w:val="00306675"/>
    <w:rsid w:val="00307888"/>
    <w:rsid w:val="00310130"/>
    <w:rsid w:val="00313891"/>
    <w:rsid w:val="00322144"/>
    <w:rsid w:val="003254B6"/>
    <w:rsid w:val="00332737"/>
    <w:rsid w:val="00342BE9"/>
    <w:rsid w:val="003511A0"/>
    <w:rsid w:val="003540FA"/>
    <w:rsid w:val="003604C2"/>
    <w:rsid w:val="00360A37"/>
    <w:rsid w:val="00361588"/>
    <w:rsid w:val="003657D9"/>
    <w:rsid w:val="003671A4"/>
    <w:rsid w:val="00373D7C"/>
    <w:rsid w:val="00377227"/>
    <w:rsid w:val="00384A18"/>
    <w:rsid w:val="003938B3"/>
    <w:rsid w:val="0039707A"/>
    <w:rsid w:val="003A4A0B"/>
    <w:rsid w:val="003A4C8B"/>
    <w:rsid w:val="003D22AF"/>
    <w:rsid w:val="003E6A5B"/>
    <w:rsid w:val="003F6048"/>
    <w:rsid w:val="00404797"/>
    <w:rsid w:val="00416AE7"/>
    <w:rsid w:val="00427693"/>
    <w:rsid w:val="004354C5"/>
    <w:rsid w:val="00467969"/>
    <w:rsid w:val="00482B13"/>
    <w:rsid w:val="004A5B8F"/>
    <w:rsid w:val="004B4E58"/>
    <w:rsid w:val="004B7289"/>
    <w:rsid w:val="004B773B"/>
    <w:rsid w:val="004D2F0E"/>
    <w:rsid w:val="004F6414"/>
    <w:rsid w:val="00511119"/>
    <w:rsid w:val="00551391"/>
    <w:rsid w:val="00552E35"/>
    <w:rsid w:val="00565CFB"/>
    <w:rsid w:val="005721E1"/>
    <w:rsid w:val="005775D9"/>
    <w:rsid w:val="005801E1"/>
    <w:rsid w:val="00580AD9"/>
    <w:rsid w:val="0058604A"/>
    <w:rsid w:val="005910F6"/>
    <w:rsid w:val="00597B47"/>
    <w:rsid w:val="005A59DF"/>
    <w:rsid w:val="005C0B93"/>
    <w:rsid w:val="005C227A"/>
    <w:rsid w:val="005D12B2"/>
    <w:rsid w:val="005E6D0B"/>
    <w:rsid w:val="005F43AC"/>
    <w:rsid w:val="005F4F10"/>
    <w:rsid w:val="00600644"/>
    <w:rsid w:val="006122CD"/>
    <w:rsid w:val="00617756"/>
    <w:rsid w:val="00621D7A"/>
    <w:rsid w:val="006325CA"/>
    <w:rsid w:val="0063740A"/>
    <w:rsid w:val="0063799A"/>
    <w:rsid w:val="00640E63"/>
    <w:rsid w:val="006415E9"/>
    <w:rsid w:val="00651375"/>
    <w:rsid w:val="0065224C"/>
    <w:rsid w:val="006533AB"/>
    <w:rsid w:val="006574B3"/>
    <w:rsid w:val="006919ED"/>
    <w:rsid w:val="006A2C3C"/>
    <w:rsid w:val="006A3608"/>
    <w:rsid w:val="006B08B2"/>
    <w:rsid w:val="006C1893"/>
    <w:rsid w:val="006D3814"/>
    <w:rsid w:val="006D54F4"/>
    <w:rsid w:val="006E669C"/>
    <w:rsid w:val="0073348C"/>
    <w:rsid w:val="0079794C"/>
    <w:rsid w:val="007A0B3E"/>
    <w:rsid w:val="007B5199"/>
    <w:rsid w:val="007B7E5B"/>
    <w:rsid w:val="007D164C"/>
    <w:rsid w:val="007F11A5"/>
    <w:rsid w:val="007F175F"/>
    <w:rsid w:val="007F5994"/>
    <w:rsid w:val="00803BEA"/>
    <w:rsid w:val="00817FA3"/>
    <w:rsid w:val="00844850"/>
    <w:rsid w:val="00844C21"/>
    <w:rsid w:val="0084533D"/>
    <w:rsid w:val="008455FC"/>
    <w:rsid w:val="0085236F"/>
    <w:rsid w:val="00855F22"/>
    <w:rsid w:val="00874354"/>
    <w:rsid w:val="0087696D"/>
    <w:rsid w:val="00882A18"/>
    <w:rsid w:val="008935BD"/>
    <w:rsid w:val="008B26F5"/>
    <w:rsid w:val="008C45D4"/>
    <w:rsid w:val="008C7085"/>
    <w:rsid w:val="008E0494"/>
    <w:rsid w:val="008F188E"/>
    <w:rsid w:val="0091162D"/>
    <w:rsid w:val="009255DD"/>
    <w:rsid w:val="00943FAC"/>
    <w:rsid w:val="00947EC7"/>
    <w:rsid w:val="009525B3"/>
    <w:rsid w:val="00960033"/>
    <w:rsid w:val="00971BAC"/>
    <w:rsid w:val="0097645E"/>
    <w:rsid w:val="0098188C"/>
    <w:rsid w:val="00993B21"/>
    <w:rsid w:val="009949AC"/>
    <w:rsid w:val="00997D63"/>
    <w:rsid w:val="009C0914"/>
    <w:rsid w:val="009C0CDF"/>
    <w:rsid w:val="009D34A6"/>
    <w:rsid w:val="009F4B7B"/>
    <w:rsid w:val="00A27476"/>
    <w:rsid w:val="00A346F5"/>
    <w:rsid w:val="00A55949"/>
    <w:rsid w:val="00A5695B"/>
    <w:rsid w:val="00A61706"/>
    <w:rsid w:val="00A7179F"/>
    <w:rsid w:val="00A93D08"/>
    <w:rsid w:val="00AA1FE0"/>
    <w:rsid w:val="00AA32F0"/>
    <w:rsid w:val="00AA5649"/>
    <w:rsid w:val="00AA7711"/>
    <w:rsid w:val="00AB19F5"/>
    <w:rsid w:val="00AB2275"/>
    <w:rsid w:val="00AC5C09"/>
    <w:rsid w:val="00AD2005"/>
    <w:rsid w:val="00AD78D1"/>
    <w:rsid w:val="00B00A16"/>
    <w:rsid w:val="00B03E7C"/>
    <w:rsid w:val="00B21BF1"/>
    <w:rsid w:val="00B339E8"/>
    <w:rsid w:val="00B41E76"/>
    <w:rsid w:val="00B4635A"/>
    <w:rsid w:val="00B679AA"/>
    <w:rsid w:val="00B718BC"/>
    <w:rsid w:val="00B778DF"/>
    <w:rsid w:val="00B85D6C"/>
    <w:rsid w:val="00B92AF5"/>
    <w:rsid w:val="00BD242C"/>
    <w:rsid w:val="00BD2B1F"/>
    <w:rsid w:val="00BF26DD"/>
    <w:rsid w:val="00BF72BA"/>
    <w:rsid w:val="00BF77AC"/>
    <w:rsid w:val="00C00BF1"/>
    <w:rsid w:val="00C027A3"/>
    <w:rsid w:val="00C0657C"/>
    <w:rsid w:val="00C10FB3"/>
    <w:rsid w:val="00C20538"/>
    <w:rsid w:val="00C2115A"/>
    <w:rsid w:val="00C3210E"/>
    <w:rsid w:val="00C33A65"/>
    <w:rsid w:val="00C33D56"/>
    <w:rsid w:val="00C72125"/>
    <w:rsid w:val="00C73C1C"/>
    <w:rsid w:val="00C80B35"/>
    <w:rsid w:val="00C93793"/>
    <w:rsid w:val="00C94487"/>
    <w:rsid w:val="00CA4B11"/>
    <w:rsid w:val="00CD2793"/>
    <w:rsid w:val="00CE7541"/>
    <w:rsid w:val="00CF1E2D"/>
    <w:rsid w:val="00CF6DE4"/>
    <w:rsid w:val="00CF71C4"/>
    <w:rsid w:val="00D006DF"/>
    <w:rsid w:val="00D04F61"/>
    <w:rsid w:val="00D06E17"/>
    <w:rsid w:val="00D213C1"/>
    <w:rsid w:val="00D21D3C"/>
    <w:rsid w:val="00D353F6"/>
    <w:rsid w:val="00D43940"/>
    <w:rsid w:val="00D51D78"/>
    <w:rsid w:val="00D90588"/>
    <w:rsid w:val="00D905AB"/>
    <w:rsid w:val="00D90EE3"/>
    <w:rsid w:val="00D958A0"/>
    <w:rsid w:val="00DA3FC0"/>
    <w:rsid w:val="00DB60CF"/>
    <w:rsid w:val="00DC3422"/>
    <w:rsid w:val="00DD3C72"/>
    <w:rsid w:val="00DD6DF7"/>
    <w:rsid w:val="00DF36C4"/>
    <w:rsid w:val="00E02B6A"/>
    <w:rsid w:val="00E0736B"/>
    <w:rsid w:val="00E16231"/>
    <w:rsid w:val="00E22484"/>
    <w:rsid w:val="00E3499E"/>
    <w:rsid w:val="00E430D8"/>
    <w:rsid w:val="00E469B6"/>
    <w:rsid w:val="00E516FF"/>
    <w:rsid w:val="00E63511"/>
    <w:rsid w:val="00E65479"/>
    <w:rsid w:val="00E73310"/>
    <w:rsid w:val="00E82F3D"/>
    <w:rsid w:val="00E83A6C"/>
    <w:rsid w:val="00E91484"/>
    <w:rsid w:val="00E9226F"/>
    <w:rsid w:val="00EB05CE"/>
    <w:rsid w:val="00EB5018"/>
    <w:rsid w:val="00EE4E02"/>
    <w:rsid w:val="00EE575F"/>
    <w:rsid w:val="00EF2096"/>
    <w:rsid w:val="00F07E45"/>
    <w:rsid w:val="00F21E91"/>
    <w:rsid w:val="00F25ACA"/>
    <w:rsid w:val="00F25E71"/>
    <w:rsid w:val="00F352E8"/>
    <w:rsid w:val="00F3568A"/>
    <w:rsid w:val="00F364EA"/>
    <w:rsid w:val="00F37007"/>
    <w:rsid w:val="00F4136F"/>
    <w:rsid w:val="00F57D1B"/>
    <w:rsid w:val="00F720A9"/>
    <w:rsid w:val="00F73743"/>
    <w:rsid w:val="00F73798"/>
    <w:rsid w:val="00F767DD"/>
    <w:rsid w:val="00F769C4"/>
    <w:rsid w:val="00F91660"/>
    <w:rsid w:val="00F95AA8"/>
    <w:rsid w:val="00F97E85"/>
    <w:rsid w:val="00FC6432"/>
    <w:rsid w:val="00FC6745"/>
    <w:rsid w:val="00FC6FDA"/>
    <w:rsid w:val="00FE39F9"/>
    <w:rsid w:val="00FE4E17"/>
    <w:rsid w:val="00FF1AFA"/>
    <w:rsid w:val="0158340F"/>
    <w:rsid w:val="015A1EF7"/>
    <w:rsid w:val="016559D9"/>
    <w:rsid w:val="02D37AC3"/>
    <w:rsid w:val="02E02348"/>
    <w:rsid w:val="04985BFF"/>
    <w:rsid w:val="04B45314"/>
    <w:rsid w:val="04C6463E"/>
    <w:rsid w:val="04EC6FD2"/>
    <w:rsid w:val="052E319F"/>
    <w:rsid w:val="0539039D"/>
    <w:rsid w:val="06722DA5"/>
    <w:rsid w:val="06D70DA0"/>
    <w:rsid w:val="072310D0"/>
    <w:rsid w:val="075E260D"/>
    <w:rsid w:val="07723EE7"/>
    <w:rsid w:val="08432E4E"/>
    <w:rsid w:val="084F10D1"/>
    <w:rsid w:val="095D3BCE"/>
    <w:rsid w:val="09BF126B"/>
    <w:rsid w:val="0ADE2662"/>
    <w:rsid w:val="0C98403C"/>
    <w:rsid w:val="0CAF617A"/>
    <w:rsid w:val="0E60279A"/>
    <w:rsid w:val="0F14455F"/>
    <w:rsid w:val="0F9279B0"/>
    <w:rsid w:val="10CD57BF"/>
    <w:rsid w:val="119D5F0E"/>
    <w:rsid w:val="12A6301A"/>
    <w:rsid w:val="13135D16"/>
    <w:rsid w:val="135D1155"/>
    <w:rsid w:val="13CE4687"/>
    <w:rsid w:val="13FB08E8"/>
    <w:rsid w:val="17CD4EA7"/>
    <w:rsid w:val="19350F31"/>
    <w:rsid w:val="1A9F7CD6"/>
    <w:rsid w:val="1AA61CF6"/>
    <w:rsid w:val="1AB97B42"/>
    <w:rsid w:val="1AD33613"/>
    <w:rsid w:val="1ADA79EC"/>
    <w:rsid w:val="1C49462B"/>
    <w:rsid w:val="1D240DB9"/>
    <w:rsid w:val="1E9C7B37"/>
    <w:rsid w:val="1ECD233A"/>
    <w:rsid w:val="1F3F37E2"/>
    <w:rsid w:val="20183F27"/>
    <w:rsid w:val="210612AB"/>
    <w:rsid w:val="22BD670E"/>
    <w:rsid w:val="235C6668"/>
    <w:rsid w:val="23734F65"/>
    <w:rsid w:val="24F11143"/>
    <w:rsid w:val="25B81B05"/>
    <w:rsid w:val="261E13FA"/>
    <w:rsid w:val="26C93E71"/>
    <w:rsid w:val="291704A0"/>
    <w:rsid w:val="29731737"/>
    <w:rsid w:val="29C047AA"/>
    <w:rsid w:val="2AB33444"/>
    <w:rsid w:val="2AB54C54"/>
    <w:rsid w:val="2B064DDA"/>
    <w:rsid w:val="2F170825"/>
    <w:rsid w:val="2F704785"/>
    <w:rsid w:val="309765F1"/>
    <w:rsid w:val="30F90916"/>
    <w:rsid w:val="320B37DF"/>
    <w:rsid w:val="32B31FBE"/>
    <w:rsid w:val="32D0763D"/>
    <w:rsid w:val="33CC60DE"/>
    <w:rsid w:val="34577EE0"/>
    <w:rsid w:val="35285EC1"/>
    <w:rsid w:val="35342902"/>
    <w:rsid w:val="35766561"/>
    <w:rsid w:val="35C803DF"/>
    <w:rsid w:val="37075EAD"/>
    <w:rsid w:val="387A3103"/>
    <w:rsid w:val="38D6277F"/>
    <w:rsid w:val="3B111B8F"/>
    <w:rsid w:val="3BF06CBA"/>
    <w:rsid w:val="3DCC0692"/>
    <w:rsid w:val="3DD9491C"/>
    <w:rsid w:val="403E001C"/>
    <w:rsid w:val="40BC5BE6"/>
    <w:rsid w:val="42B5525E"/>
    <w:rsid w:val="44252707"/>
    <w:rsid w:val="444054DE"/>
    <w:rsid w:val="44552174"/>
    <w:rsid w:val="44943E7C"/>
    <w:rsid w:val="44B4307A"/>
    <w:rsid w:val="460E1331"/>
    <w:rsid w:val="46EA4A5C"/>
    <w:rsid w:val="470E0D01"/>
    <w:rsid w:val="48F3454B"/>
    <w:rsid w:val="48FF7DFD"/>
    <w:rsid w:val="4A47310F"/>
    <w:rsid w:val="4ADD22D5"/>
    <w:rsid w:val="4B073352"/>
    <w:rsid w:val="4C3713AE"/>
    <w:rsid w:val="4CA82850"/>
    <w:rsid w:val="4EB434C4"/>
    <w:rsid w:val="4EFC72D0"/>
    <w:rsid w:val="5012108D"/>
    <w:rsid w:val="519069DB"/>
    <w:rsid w:val="55701B02"/>
    <w:rsid w:val="55C07A5E"/>
    <w:rsid w:val="56001198"/>
    <w:rsid w:val="5637495F"/>
    <w:rsid w:val="57AE4FF8"/>
    <w:rsid w:val="57DF629F"/>
    <w:rsid w:val="581C616E"/>
    <w:rsid w:val="58D15A96"/>
    <w:rsid w:val="5A566ED8"/>
    <w:rsid w:val="5FBD47F3"/>
    <w:rsid w:val="5FFC0A87"/>
    <w:rsid w:val="6142552A"/>
    <w:rsid w:val="617467D1"/>
    <w:rsid w:val="61DD6700"/>
    <w:rsid w:val="623839B2"/>
    <w:rsid w:val="62B33E34"/>
    <w:rsid w:val="62BB77C0"/>
    <w:rsid w:val="647F6F0B"/>
    <w:rsid w:val="64B960F3"/>
    <w:rsid w:val="64B96D77"/>
    <w:rsid w:val="651605DF"/>
    <w:rsid w:val="660B7BC4"/>
    <w:rsid w:val="66143D33"/>
    <w:rsid w:val="665661D7"/>
    <w:rsid w:val="66975041"/>
    <w:rsid w:val="66FC69BD"/>
    <w:rsid w:val="6876745C"/>
    <w:rsid w:val="69DD3EEF"/>
    <w:rsid w:val="69F82648"/>
    <w:rsid w:val="6B2016F5"/>
    <w:rsid w:val="6CE963AB"/>
    <w:rsid w:val="6E1B700E"/>
    <w:rsid w:val="6ED82358"/>
    <w:rsid w:val="70D174EA"/>
    <w:rsid w:val="74261240"/>
    <w:rsid w:val="74A15076"/>
    <w:rsid w:val="757A7944"/>
    <w:rsid w:val="789908E6"/>
    <w:rsid w:val="78C5100D"/>
    <w:rsid w:val="79DA5908"/>
    <w:rsid w:val="7BB51710"/>
    <w:rsid w:val="7C720350"/>
    <w:rsid w:val="7D7E2F63"/>
    <w:rsid w:val="7D942425"/>
    <w:rsid w:val="7DFB1462"/>
    <w:rsid w:val="7E0113D3"/>
    <w:rsid w:val="7ED924D1"/>
    <w:rsid w:val="7FF6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D54B61-3A34-455D-89C6-38397B0FB6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978</Words>
  <Characters>5578</Characters>
  <Lines>46</Lines>
  <Paragraphs>13</Paragraphs>
  <TotalTime>4</TotalTime>
  <ScaleCrop>false</ScaleCrop>
  <LinksUpToDate>false</LinksUpToDate>
  <CharactersWithSpaces>6543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2020-02-02T07:13:00Z</dcterms:created>
  <dc:creator>何吾志</dc:creator>
  <cp:lastModifiedBy>null</cp:lastModifiedBy>
  <cp:lastPrinted>2019-01-31T09:31:00Z</cp:lastPrinted>
  <dcterms:modified xsi:type="dcterms:W3CDTF">2021-06-09T04:37:58Z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