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left"/>
        <w:textAlignment w:val="baseline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eastAsia="zh-CN"/>
        </w:rPr>
        <w:t>附件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left"/>
        <w:textAlignment w:val="baseline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三明市202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年省、市级“三支一扶”计划第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批体检人选名单</w:t>
      </w:r>
    </w:p>
    <w:tbl>
      <w:tblPr>
        <w:tblStyle w:val="2"/>
        <w:tblpPr w:leftFromText="180" w:rightFromText="180" w:vertAnchor="text" w:horzAnchor="page" w:tblpXSpec="center" w:tblpY="621"/>
        <w:tblOverlap w:val="never"/>
        <w:tblW w:w="134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2"/>
        <w:gridCol w:w="777"/>
        <w:gridCol w:w="1296"/>
        <w:gridCol w:w="572"/>
        <w:gridCol w:w="2387"/>
        <w:gridCol w:w="859"/>
        <w:gridCol w:w="777"/>
        <w:gridCol w:w="22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4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招募人数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院校名称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总分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永安市槐南镇经济发展综合服务中心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田加樟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64.8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第一批体检放弃，无递补人选，调剂，总分为调剂评分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明溪县瀚仙镇村镇建设综合服务中心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陈晞玟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第1名放弃，第2名未达合格线，调剂，总分为调剂评分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明溪县雪峰镇乡村振兴综合服务中心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涂自然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第1名放弃，递补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宁化县翠江镇农村实用人才服务站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罗莺燕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招募2人，第2-4名放弃，递补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/>
    <w:p/>
    <w:sectPr>
      <w:pgSz w:w="16838" w:h="11906" w:orient="landscape"/>
      <w:pgMar w:top="1474" w:right="2098" w:bottom="1474" w:left="1984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1C9130E6"/>
    <w:rsid w:val="1C91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2022-08-19T08:42:00Z</dcterms:created>
  <dc:creator>WPS_1644971829</dc:creator>
  <cp:lastModifiedBy>WPS_1644971829</cp:lastModifiedBy>
  <dcterms:modified xsi:type="dcterms:W3CDTF">2022-08-19T08:42:41Z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BC59A1C807444BDF8EB956F855CE9127</vt:lpwstr>
  </property>
</Properties>
</file>