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bookmarkStart w:id="0" w:name="_GoBack"/>
      <w:bookmarkEnd w:id="0"/>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三明市餐厨垃圾管理办法</w:t>
      </w:r>
    </w:p>
    <w:p>
      <w:pPr>
        <w:pStyle w:val="11"/>
        <w:bidi w:val="0"/>
        <w:jc w:val="both"/>
        <w:rPr>
          <w:rFonts w:hint="eastAsia"/>
          <w:lang w:val="en-US" w:eastAsia="zh-CN"/>
        </w:rPr>
      </w:pPr>
      <w:r>
        <w:rPr>
          <w:rFonts w:hint="eastAsia"/>
          <w:lang w:val="en-US" w:eastAsia="zh-CN"/>
        </w:rPr>
        <w:t>（2020年2月21日三明市人民政府令第6号公布  自2020年4月1日起施行）</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第一条  </w:t>
      </w:r>
      <w:r>
        <w:rPr>
          <w:rFonts w:hint="eastAsia"/>
          <w:lang w:val="en-US" w:eastAsia="zh-CN"/>
        </w:rPr>
        <w:t>为了加强餐厨垃圾管理，维护城市环境卫生，保障人民群众身体健康，根据《福建省城乡生活垃圾管理条例》《福建省固体废物污染环境防治若干规定》《三明市城市市容和环境卫生管理条例》等有关规定，结合本市实际，制定本办法。</w:t>
      </w:r>
    </w:p>
    <w:p>
      <w:pPr>
        <w:pStyle w:val="7"/>
        <w:bidi w:val="0"/>
        <w:rPr>
          <w:rFonts w:hint="eastAsia"/>
          <w:lang w:val="en-US" w:eastAsia="zh-CN"/>
        </w:rPr>
      </w:pPr>
      <w:r>
        <w:rPr>
          <w:rStyle w:val="10"/>
          <w:rFonts w:hint="eastAsia"/>
          <w:lang w:val="en-US" w:eastAsia="zh-CN"/>
        </w:rPr>
        <w:t xml:space="preserve">第二条  </w:t>
      </w:r>
      <w:r>
        <w:rPr>
          <w:rFonts w:hint="eastAsia"/>
          <w:lang w:val="en-US" w:eastAsia="zh-CN"/>
        </w:rPr>
        <w:t>本市行政区域内的城市建成区以及县（市、区）人民政府确定实行城市化管理的其他区域内餐厨垃圾的产生、收运、处置等活动及其监督管理，适用本办法。</w:t>
      </w:r>
    </w:p>
    <w:p>
      <w:pPr>
        <w:pStyle w:val="7"/>
        <w:bidi w:val="0"/>
        <w:rPr>
          <w:rFonts w:hint="eastAsia"/>
          <w:lang w:val="en-US" w:eastAsia="zh-CN"/>
        </w:rPr>
      </w:pPr>
      <w:r>
        <w:rPr>
          <w:rStyle w:val="10"/>
          <w:rFonts w:hint="eastAsia"/>
          <w:lang w:val="en-US" w:eastAsia="zh-CN"/>
        </w:rPr>
        <w:t xml:space="preserve">第三条  </w:t>
      </w:r>
      <w:r>
        <w:rPr>
          <w:rFonts w:hint="eastAsia"/>
          <w:lang w:val="en-US" w:eastAsia="zh-CN"/>
        </w:rPr>
        <w:t>本办法所称餐厨垃圾，是指除居民日常生活以外的食品加工、餐饮服务、集体供餐等活动中产生的食物残余和废弃食用油脂。</w:t>
      </w:r>
    </w:p>
    <w:p>
      <w:pPr>
        <w:pStyle w:val="7"/>
        <w:bidi w:val="0"/>
        <w:rPr>
          <w:rFonts w:hint="eastAsia"/>
          <w:lang w:val="en-US" w:eastAsia="zh-CN"/>
        </w:rPr>
      </w:pPr>
      <w:r>
        <w:rPr>
          <w:rFonts w:hint="eastAsia"/>
          <w:lang w:val="en-US" w:eastAsia="zh-CN"/>
        </w:rPr>
        <w:t>前款所称的废弃食用油脂，是指不可再食用的动植物油脂和各类油水混合物。</w:t>
      </w:r>
    </w:p>
    <w:p>
      <w:pPr>
        <w:pStyle w:val="7"/>
        <w:bidi w:val="0"/>
        <w:rPr>
          <w:rFonts w:hint="eastAsia"/>
          <w:lang w:val="en-US" w:eastAsia="zh-CN"/>
        </w:rPr>
      </w:pPr>
      <w:r>
        <w:rPr>
          <w:rStyle w:val="10"/>
          <w:rFonts w:hint="eastAsia"/>
          <w:lang w:val="en-US" w:eastAsia="zh-CN"/>
        </w:rPr>
        <w:t xml:space="preserve">第四条  </w:t>
      </w:r>
      <w:r>
        <w:rPr>
          <w:rFonts w:hint="eastAsia"/>
          <w:lang w:val="en-US" w:eastAsia="zh-CN"/>
        </w:rPr>
        <w:t>本市餐厨垃圾管理实行政府主导、区域负责、源头减量、统一收运、集中处置的原则，推行收运和处置一体化运营模式。</w:t>
      </w:r>
    </w:p>
    <w:p>
      <w:pPr>
        <w:pStyle w:val="7"/>
        <w:bidi w:val="0"/>
        <w:rPr>
          <w:rFonts w:hint="eastAsia"/>
          <w:lang w:val="en-US" w:eastAsia="zh-CN"/>
        </w:rPr>
      </w:pPr>
      <w:r>
        <w:rPr>
          <w:rStyle w:val="10"/>
          <w:rFonts w:hint="eastAsia"/>
          <w:lang w:val="en-US" w:eastAsia="zh-CN"/>
        </w:rPr>
        <w:t xml:space="preserve">第五条  </w:t>
      </w:r>
      <w:r>
        <w:rPr>
          <w:rFonts w:hint="eastAsia"/>
          <w:lang w:val="en-US" w:eastAsia="zh-CN"/>
        </w:rPr>
        <w:t>市、县（市、区）人民政府应当加强对餐厨垃圾管理工作的领导，统筹推进餐厨垃圾收运、处置设施和运行体系建设；加大对餐厨垃圾管理资金的投入，保障餐厨垃圾管理经费，并纳入同级政府财政预算。</w:t>
      </w:r>
    </w:p>
    <w:p>
      <w:pPr>
        <w:pStyle w:val="7"/>
        <w:bidi w:val="0"/>
        <w:rPr>
          <w:rFonts w:hint="eastAsia"/>
          <w:lang w:val="en-US" w:eastAsia="zh-CN"/>
        </w:rPr>
      </w:pPr>
      <w:r>
        <w:rPr>
          <w:rFonts w:hint="eastAsia"/>
          <w:lang w:val="en-US" w:eastAsia="zh-CN"/>
        </w:rPr>
        <w:t>乡（镇）人民政府、街道办事处按照职责做好辖区内餐厨垃圾管理的相关工作。</w:t>
      </w:r>
    </w:p>
    <w:p>
      <w:pPr>
        <w:pStyle w:val="7"/>
        <w:bidi w:val="0"/>
        <w:rPr>
          <w:rFonts w:hint="eastAsia"/>
          <w:lang w:val="en-US" w:eastAsia="zh-CN"/>
        </w:rPr>
      </w:pPr>
      <w:r>
        <w:rPr>
          <w:rStyle w:val="10"/>
          <w:rFonts w:hint="eastAsia"/>
          <w:lang w:val="en-US" w:eastAsia="zh-CN"/>
        </w:rPr>
        <w:t xml:space="preserve">第六条  </w:t>
      </w:r>
      <w:r>
        <w:rPr>
          <w:rFonts w:hint="eastAsia"/>
          <w:lang w:val="en-US" w:eastAsia="zh-CN"/>
        </w:rPr>
        <w:t>市环境卫生行政主管部门负责本市餐厨垃圾的监督管理工作。</w:t>
      </w:r>
    </w:p>
    <w:p>
      <w:pPr>
        <w:pStyle w:val="7"/>
        <w:bidi w:val="0"/>
        <w:rPr>
          <w:rFonts w:hint="eastAsia"/>
          <w:lang w:val="en-US" w:eastAsia="zh-CN"/>
        </w:rPr>
      </w:pPr>
      <w:r>
        <w:rPr>
          <w:rFonts w:hint="eastAsia"/>
          <w:lang w:val="en-US" w:eastAsia="zh-CN"/>
        </w:rPr>
        <w:t>县（市、区）环境卫生行政主管部门具体负责本辖区内餐厨垃圾的日常监督管理工作。</w:t>
      </w:r>
    </w:p>
    <w:p>
      <w:pPr>
        <w:pStyle w:val="7"/>
        <w:bidi w:val="0"/>
        <w:rPr>
          <w:rFonts w:hint="eastAsia"/>
          <w:lang w:val="en-US" w:eastAsia="zh-CN"/>
        </w:rPr>
      </w:pPr>
      <w:r>
        <w:rPr>
          <w:rFonts w:hint="eastAsia"/>
          <w:lang w:val="en-US" w:eastAsia="zh-CN"/>
        </w:rPr>
        <w:t>发展改革、财政、公安、自然资源、生态环境、农业农村、市场监督管理、城市管理行政执法等部门按照各自职责，做好餐厨垃圾管理的相关工作。</w:t>
      </w:r>
    </w:p>
    <w:p>
      <w:pPr>
        <w:pStyle w:val="7"/>
        <w:bidi w:val="0"/>
        <w:rPr>
          <w:rFonts w:hint="eastAsia"/>
          <w:lang w:val="en-US" w:eastAsia="zh-CN"/>
        </w:rPr>
      </w:pPr>
      <w:r>
        <w:rPr>
          <w:rStyle w:val="10"/>
          <w:rFonts w:hint="eastAsia"/>
          <w:lang w:val="en-US" w:eastAsia="zh-CN"/>
        </w:rPr>
        <w:t xml:space="preserve">第七条  </w:t>
      </w:r>
      <w:r>
        <w:rPr>
          <w:rFonts w:hint="eastAsia"/>
          <w:lang w:val="en-US" w:eastAsia="zh-CN"/>
        </w:rPr>
        <w:t>餐厨垃圾的收运、处置应当符合国家有关行业标准和技术规范。</w:t>
      </w:r>
    </w:p>
    <w:p>
      <w:pPr>
        <w:pStyle w:val="7"/>
        <w:bidi w:val="0"/>
        <w:rPr>
          <w:rFonts w:hint="eastAsia"/>
          <w:lang w:val="en-US" w:eastAsia="zh-CN"/>
        </w:rPr>
      </w:pPr>
      <w:r>
        <w:rPr>
          <w:rFonts w:hint="eastAsia"/>
          <w:lang w:val="en-US" w:eastAsia="zh-CN"/>
        </w:rPr>
        <w:t>鼓励通过净菜上市、改进食品加工工艺、节约用餐等方式，推进餐厨垃圾减量化。</w:t>
      </w:r>
    </w:p>
    <w:p>
      <w:pPr>
        <w:pStyle w:val="7"/>
        <w:bidi w:val="0"/>
        <w:rPr>
          <w:rFonts w:hint="eastAsia"/>
          <w:lang w:val="en-US" w:eastAsia="zh-CN"/>
        </w:rPr>
      </w:pPr>
      <w:r>
        <w:rPr>
          <w:rFonts w:hint="eastAsia"/>
          <w:lang w:val="en-US" w:eastAsia="zh-CN"/>
        </w:rPr>
        <w:t>支持餐厨垃圾处理技术、设备的研发和应用，促进餐厨垃圾的无害化处理和资源化利用。</w:t>
      </w:r>
    </w:p>
    <w:p>
      <w:pPr>
        <w:pStyle w:val="7"/>
        <w:bidi w:val="0"/>
        <w:rPr>
          <w:rFonts w:hint="eastAsia"/>
          <w:lang w:val="en-US" w:eastAsia="zh-CN"/>
        </w:rPr>
      </w:pPr>
      <w:r>
        <w:rPr>
          <w:rStyle w:val="10"/>
          <w:rFonts w:hint="eastAsia"/>
          <w:lang w:val="en-US" w:eastAsia="zh-CN"/>
        </w:rPr>
        <w:t xml:space="preserve">第八条  </w:t>
      </w:r>
      <w:r>
        <w:rPr>
          <w:rFonts w:hint="eastAsia"/>
          <w:lang w:val="en-US" w:eastAsia="zh-CN"/>
        </w:rPr>
        <w:t>市环境卫生行政主管部门应当建立全市统一的餐厨垃圾管理信息平台，设置电子台账功能，对餐厨垃圾产生、收运、处置相关信息进行在线监控，实现餐厨垃圾管理信息化、精细化。</w:t>
      </w:r>
    </w:p>
    <w:p>
      <w:pPr>
        <w:pStyle w:val="7"/>
        <w:bidi w:val="0"/>
        <w:rPr>
          <w:rFonts w:hint="eastAsia"/>
          <w:lang w:val="en-US" w:eastAsia="zh-CN"/>
        </w:rPr>
      </w:pPr>
      <w:r>
        <w:rPr>
          <w:rFonts w:hint="eastAsia"/>
          <w:lang w:val="en-US" w:eastAsia="zh-CN"/>
        </w:rPr>
        <w:t>餐厨垃圾产生者、收运单位和处置单位，应当通过信息平台建立电子台帐，如实记录产生、收运、处置餐厨垃圾的种类、来源、数量、去向等信息，并通过信息平台上报环境卫生行政主管部门。</w:t>
      </w:r>
    </w:p>
    <w:p>
      <w:pPr>
        <w:pStyle w:val="7"/>
        <w:bidi w:val="0"/>
        <w:rPr>
          <w:rFonts w:hint="eastAsia"/>
          <w:lang w:val="en-US" w:eastAsia="zh-CN"/>
        </w:rPr>
      </w:pPr>
      <w:r>
        <w:rPr>
          <w:rStyle w:val="10"/>
          <w:rFonts w:hint="eastAsia"/>
          <w:lang w:val="en-US" w:eastAsia="zh-CN"/>
        </w:rPr>
        <w:t xml:space="preserve">第九条  </w:t>
      </w:r>
      <w:r>
        <w:rPr>
          <w:rFonts w:hint="eastAsia"/>
          <w:lang w:val="en-US" w:eastAsia="zh-CN"/>
        </w:rPr>
        <w:t>餐厨垃圾产生者应当遵守下列规定：</w:t>
      </w:r>
    </w:p>
    <w:p>
      <w:pPr>
        <w:pStyle w:val="7"/>
        <w:bidi w:val="0"/>
        <w:rPr>
          <w:rFonts w:hint="eastAsia"/>
          <w:lang w:val="en-US" w:eastAsia="zh-CN"/>
        </w:rPr>
      </w:pPr>
      <w:r>
        <w:rPr>
          <w:rFonts w:hint="eastAsia"/>
          <w:lang w:val="en-US" w:eastAsia="zh-CN"/>
        </w:rPr>
        <w:t>（一）使用专用密闭收集容器存放餐厨垃圾，并保持容器完好和周边环境干净整洁；</w:t>
      </w:r>
    </w:p>
    <w:p>
      <w:pPr>
        <w:pStyle w:val="7"/>
        <w:bidi w:val="0"/>
        <w:rPr>
          <w:rFonts w:hint="eastAsia"/>
          <w:lang w:val="en-US" w:eastAsia="zh-CN"/>
        </w:rPr>
      </w:pPr>
      <w:r>
        <w:rPr>
          <w:rFonts w:hint="eastAsia"/>
          <w:lang w:val="en-US" w:eastAsia="zh-CN"/>
        </w:rPr>
        <w:t>（二）产生废弃食用油脂的，设置符合规定的油水分离装置或者油水隔离池等污染防治设施，并单独设置收集容器，不得与其他餐厨垃圾混合存放；</w:t>
      </w:r>
    </w:p>
    <w:p>
      <w:pPr>
        <w:pStyle w:val="7"/>
        <w:bidi w:val="0"/>
        <w:rPr>
          <w:rFonts w:hint="eastAsia"/>
          <w:lang w:val="en-US" w:eastAsia="zh-CN"/>
        </w:rPr>
      </w:pPr>
      <w:r>
        <w:rPr>
          <w:rFonts w:hint="eastAsia"/>
          <w:lang w:val="en-US" w:eastAsia="zh-CN"/>
        </w:rPr>
        <w:t>（三）不得将一次性餐具、餐巾纸、酒水饮料容器、塑料台布等其他垃圾混入餐厨垃圾；</w:t>
      </w:r>
    </w:p>
    <w:p>
      <w:pPr>
        <w:pStyle w:val="7"/>
        <w:bidi w:val="0"/>
        <w:rPr>
          <w:rFonts w:hint="eastAsia"/>
          <w:lang w:val="en-US" w:eastAsia="zh-CN"/>
        </w:rPr>
      </w:pPr>
      <w:r>
        <w:rPr>
          <w:rFonts w:hint="eastAsia"/>
          <w:lang w:val="en-US" w:eastAsia="zh-CN"/>
        </w:rPr>
        <w:t>（四）按照规定缴纳生活垃圾处理费；</w:t>
      </w:r>
    </w:p>
    <w:p>
      <w:pPr>
        <w:pStyle w:val="7"/>
        <w:bidi w:val="0"/>
        <w:rPr>
          <w:rFonts w:hint="eastAsia"/>
          <w:lang w:val="en-US" w:eastAsia="zh-CN"/>
        </w:rPr>
      </w:pPr>
      <w:r>
        <w:rPr>
          <w:rFonts w:hint="eastAsia"/>
          <w:lang w:val="en-US" w:eastAsia="zh-CN"/>
        </w:rPr>
        <w:t>（五）法律、法规、规章的其他规定。</w:t>
      </w:r>
    </w:p>
    <w:p>
      <w:pPr>
        <w:pStyle w:val="7"/>
        <w:bidi w:val="0"/>
        <w:rPr>
          <w:rFonts w:hint="eastAsia"/>
          <w:lang w:val="en-US" w:eastAsia="zh-CN"/>
        </w:rPr>
      </w:pPr>
      <w:r>
        <w:rPr>
          <w:rFonts w:hint="eastAsia"/>
          <w:lang w:val="en-US" w:eastAsia="zh-CN"/>
        </w:rPr>
        <w:t>餐厨垃圾产生者应当在其经营场所的显著位置进行节约用餐宣传，提醒用餐人员适量点餐，引导文明用餐，促进餐厨垃圾源头减量。</w:t>
      </w:r>
    </w:p>
    <w:p>
      <w:pPr>
        <w:pStyle w:val="7"/>
        <w:bidi w:val="0"/>
        <w:rPr>
          <w:rFonts w:hint="eastAsia"/>
          <w:lang w:val="en-US" w:eastAsia="zh-CN"/>
        </w:rPr>
      </w:pPr>
      <w:r>
        <w:rPr>
          <w:rStyle w:val="10"/>
          <w:rFonts w:hint="eastAsia"/>
          <w:lang w:val="en-US" w:eastAsia="zh-CN"/>
        </w:rPr>
        <w:t xml:space="preserve">第十条  </w:t>
      </w:r>
      <w:r>
        <w:rPr>
          <w:rFonts w:hint="eastAsia"/>
          <w:lang w:val="en-US" w:eastAsia="zh-CN"/>
        </w:rPr>
        <w:t>从事餐厨垃圾收运、处置的单位应当符合法定的条件。餐厨垃圾实行经营性收运、处置的，市、县（市）环境卫生行政主管部门应当通过招投标等公平竞争方式确定餐厨垃圾收运、处置单位，与中标单位签订餐厨垃圾收运、处置服务协议，明确约定经营区域、范围、期限和服务标准等内容，并依法核发城市生活垃圾经营性收运、处置服务许可证。</w:t>
      </w:r>
    </w:p>
    <w:p>
      <w:pPr>
        <w:pStyle w:val="7"/>
        <w:bidi w:val="0"/>
        <w:rPr>
          <w:rFonts w:hint="eastAsia"/>
          <w:lang w:val="en-US" w:eastAsia="zh-CN"/>
        </w:rPr>
      </w:pPr>
      <w:r>
        <w:rPr>
          <w:rStyle w:val="10"/>
          <w:rFonts w:hint="eastAsia"/>
          <w:lang w:val="en-US" w:eastAsia="zh-CN"/>
        </w:rPr>
        <w:t xml:space="preserve">第十一条  </w:t>
      </w:r>
      <w:r>
        <w:rPr>
          <w:rFonts w:hint="eastAsia"/>
          <w:lang w:val="en-US" w:eastAsia="zh-CN"/>
        </w:rPr>
        <w:t>餐厨垃圾产生者应当与餐厨垃圾收运单位签订餐厨垃圾收运协议，明确收集时间、地点、种类、数量、频次等内容。</w:t>
      </w:r>
    </w:p>
    <w:p>
      <w:pPr>
        <w:pStyle w:val="7"/>
        <w:bidi w:val="0"/>
        <w:rPr>
          <w:rFonts w:hint="eastAsia"/>
          <w:lang w:val="en-US" w:eastAsia="zh-CN"/>
        </w:rPr>
      </w:pPr>
      <w:r>
        <w:rPr>
          <w:rFonts w:hint="eastAsia"/>
          <w:lang w:val="en-US" w:eastAsia="zh-CN"/>
        </w:rPr>
        <w:t>市、县（市）环境卫生行政主管部门应当制定餐厨垃圾收运协议的示范文本。</w:t>
      </w:r>
    </w:p>
    <w:p>
      <w:pPr>
        <w:pStyle w:val="7"/>
        <w:bidi w:val="0"/>
        <w:rPr>
          <w:rFonts w:hint="eastAsia"/>
          <w:lang w:val="en-US" w:eastAsia="zh-CN"/>
        </w:rPr>
      </w:pPr>
      <w:r>
        <w:rPr>
          <w:rStyle w:val="10"/>
          <w:rFonts w:hint="eastAsia"/>
          <w:lang w:val="en-US" w:eastAsia="zh-CN"/>
        </w:rPr>
        <w:t xml:space="preserve">第十二条  </w:t>
      </w:r>
      <w:r>
        <w:rPr>
          <w:rFonts w:hint="eastAsia"/>
          <w:lang w:val="en-US" w:eastAsia="zh-CN"/>
        </w:rPr>
        <w:t>餐厨垃圾收运单位应当遵守下列规定：</w:t>
      </w:r>
    </w:p>
    <w:p>
      <w:pPr>
        <w:pStyle w:val="7"/>
        <w:bidi w:val="0"/>
        <w:rPr>
          <w:rFonts w:hint="eastAsia"/>
          <w:lang w:val="en-US" w:eastAsia="zh-CN"/>
        </w:rPr>
      </w:pPr>
      <w:r>
        <w:rPr>
          <w:rFonts w:hint="eastAsia"/>
          <w:lang w:val="en-US" w:eastAsia="zh-CN"/>
        </w:rPr>
        <w:t>（一）与餐厨垃圾产生者签订餐厨垃圾收运协议，并定期向环境卫生行政主管部门备案；</w:t>
      </w:r>
    </w:p>
    <w:p>
      <w:pPr>
        <w:pStyle w:val="7"/>
        <w:bidi w:val="0"/>
        <w:rPr>
          <w:rFonts w:hint="eastAsia"/>
          <w:lang w:val="en-US" w:eastAsia="zh-CN"/>
        </w:rPr>
      </w:pPr>
      <w:r>
        <w:rPr>
          <w:rFonts w:hint="eastAsia"/>
          <w:lang w:val="en-US" w:eastAsia="zh-CN"/>
        </w:rPr>
        <w:t>（二）按照环境卫生作业规范和收运协议约定，及时收运餐厨垃圾；</w:t>
      </w:r>
    </w:p>
    <w:p>
      <w:pPr>
        <w:pStyle w:val="7"/>
        <w:bidi w:val="0"/>
        <w:rPr>
          <w:rFonts w:hint="eastAsia"/>
          <w:lang w:val="en-US" w:eastAsia="zh-CN"/>
        </w:rPr>
      </w:pPr>
      <w:r>
        <w:rPr>
          <w:rFonts w:hint="eastAsia"/>
          <w:lang w:val="en-US" w:eastAsia="zh-CN"/>
        </w:rPr>
        <w:t>（三）将废弃食用油脂与其他餐厨垃圾分类收集、运输；</w:t>
      </w:r>
    </w:p>
    <w:p>
      <w:pPr>
        <w:pStyle w:val="7"/>
        <w:bidi w:val="0"/>
        <w:rPr>
          <w:rFonts w:hint="eastAsia"/>
          <w:lang w:val="en-US" w:eastAsia="zh-CN"/>
        </w:rPr>
      </w:pPr>
      <w:r>
        <w:rPr>
          <w:rFonts w:hint="eastAsia"/>
          <w:lang w:val="en-US" w:eastAsia="zh-CN"/>
        </w:rPr>
        <w:t>（四）使用符合规定的专用收运车辆，喷涂统一的标识标志，并保持车辆整洁；</w:t>
      </w:r>
    </w:p>
    <w:p>
      <w:pPr>
        <w:pStyle w:val="7"/>
        <w:bidi w:val="0"/>
        <w:rPr>
          <w:rFonts w:hint="eastAsia"/>
          <w:lang w:val="en-US" w:eastAsia="zh-CN"/>
        </w:rPr>
      </w:pPr>
      <w:r>
        <w:rPr>
          <w:rFonts w:hint="eastAsia"/>
          <w:lang w:val="en-US" w:eastAsia="zh-CN"/>
        </w:rPr>
        <w:t>（五）密闭化收运餐厨垃圾，不得遗撒、滴漏；</w:t>
      </w:r>
    </w:p>
    <w:p>
      <w:pPr>
        <w:pStyle w:val="7"/>
        <w:bidi w:val="0"/>
        <w:rPr>
          <w:rFonts w:hint="eastAsia"/>
          <w:lang w:val="en-US" w:eastAsia="zh-CN"/>
        </w:rPr>
      </w:pPr>
      <w:r>
        <w:rPr>
          <w:rFonts w:hint="eastAsia"/>
          <w:lang w:val="en-US" w:eastAsia="zh-CN"/>
        </w:rPr>
        <w:t>（六）将餐厨垃圾运送至指定的转运或处置场所，不得随意倾倒、丢弃；</w:t>
      </w:r>
    </w:p>
    <w:p>
      <w:pPr>
        <w:pStyle w:val="7"/>
        <w:bidi w:val="0"/>
        <w:rPr>
          <w:rFonts w:hint="eastAsia"/>
          <w:lang w:val="en-US" w:eastAsia="zh-CN"/>
        </w:rPr>
      </w:pPr>
      <w:r>
        <w:rPr>
          <w:rFonts w:hint="eastAsia"/>
          <w:lang w:val="en-US" w:eastAsia="zh-CN"/>
        </w:rPr>
        <w:t>（七）法律、法规、规章的其他规定。</w:t>
      </w:r>
    </w:p>
    <w:p>
      <w:pPr>
        <w:pStyle w:val="7"/>
        <w:bidi w:val="0"/>
        <w:rPr>
          <w:rFonts w:hint="eastAsia"/>
          <w:lang w:val="en-US" w:eastAsia="zh-CN"/>
        </w:rPr>
      </w:pPr>
      <w:r>
        <w:rPr>
          <w:rStyle w:val="10"/>
          <w:rFonts w:hint="eastAsia"/>
          <w:lang w:val="en-US" w:eastAsia="zh-CN"/>
        </w:rPr>
        <w:t xml:space="preserve">第十三条  </w:t>
      </w:r>
      <w:r>
        <w:rPr>
          <w:rFonts w:hint="eastAsia"/>
          <w:lang w:val="en-US" w:eastAsia="zh-CN"/>
        </w:rPr>
        <w:t>餐厨垃圾处置单位应当遵守下列规定：</w:t>
      </w:r>
    </w:p>
    <w:p>
      <w:pPr>
        <w:pStyle w:val="7"/>
        <w:bidi w:val="0"/>
        <w:rPr>
          <w:rFonts w:hint="eastAsia"/>
          <w:lang w:val="en-US" w:eastAsia="zh-CN"/>
        </w:rPr>
      </w:pPr>
      <w:r>
        <w:rPr>
          <w:rFonts w:hint="eastAsia"/>
          <w:lang w:val="en-US" w:eastAsia="zh-CN"/>
        </w:rPr>
        <w:t>（一）与餐厨垃圾收运单位签订餐厨垃圾处置协议，报环境卫生行政主管部门备案，并按照协议约定接收餐厨垃圾；</w:t>
      </w:r>
    </w:p>
    <w:p>
      <w:pPr>
        <w:pStyle w:val="7"/>
        <w:bidi w:val="0"/>
        <w:rPr>
          <w:rFonts w:hint="eastAsia"/>
          <w:lang w:val="en-US" w:eastAsia="zh-CN"/>
        </w:rPr>
      </w:pPr>
      <w:r>
        <w:rPr>
          <w:rFonts w:hint="eastAsia"/>
          <w:lang w:val="en-US" w:eastAsia="zh-CN"/>
        </w:rPr>
        <w:t>（二）按照要求配备餐厨垃圾处置设施、设备，并保证其正常运行；</w:t>
      </w:r>
    </w:p>
    <w:p>
      <w:pPr>
        <w:pStyle w:val="7"/>
        <w:bidi w:val="0"/>
        <w:rPr>
          <w:rFonts w:hint="eastAsia"/>
          <w:lang w:val="en-US" w:eastAsia="zh-CN"/>
        </w:rPr>
      </w:pPr>
      <w:r>
        <w:rPr>
          <w:rFonts w:hint="eastAsia"/>
          <w:lang w:val="en-US" w:eastAsia="zh-CN"/>
        </w:rPr>
        <w:t>（三）严格按照相关技术规范、操作规程和污染控制标准处置餐厨垃圾，及时处理处置过程中产生的废水、废气、废渣等；</w:t>
      </w:r>
    </w:p>
    <w:p>
      <w:pPr>
        <w:pStyle w:val="7"/>
        <w:bidi w:val="0"/>
        <w:rPr>
          <w:rFonts w:hint="eastAsia"/>
          <w:lang w:val="en-US" w:eastAsia="zh-CN"/>
        </w:rPr>
      </w:pPr>
      <w:r>
        <w:rPr>
          <w:rFonts w:hint="eastAsia"/>
          <w:lang w:val="en-US" w:eastAsia="zh-CN"/>
        </w:rPr>
        <w:t>（四）按照要求进行环境影响监测，对餐厨垃圾处置设施的性能和环保指标进行检测、评价；</w:t>
      </w:r>
    </w:p>
    <w:p>
      <w:pPr>
        <w:pStyle w:val="7"/>
        <w:bidi w:val="0"/>
        <w:rPr>
          <w:rFonts w:hint="eastAsia"/>
          <w:lang w:val="en-US" w:eastAsia="zh-CN"/>
        </w:rPr>
      </w:pPr>
      <w:r>
        <w:rPr>
          <w:rFonts w:hint="eastAsia"/>
          <w:lang w:val="en-US" w:eastAsia="zh-CN"/>
        </w:rPr>
        <w:t>（五）法律、法规、规章的其他规定。</w:t>
      </w:r>
    </w:p>
    <w:p>
      <w:pPr>
        <w:pStyle w:val="7"/>
        <w:bidi w:val="0"/>
        <w:rPr>
          <w:rFonts w:hint="eastAsia"/>
          <w:lang w:val="en-US" w:eastAsia="zh-CN"/>
        </w:rPr>
      </w:pPr>
      <w:r>
        <w:rPr>
          <w:rStyle w:val="10"/>
          <w:rFonts w:hint="eastAsia"/>
          <w:lang w:val="en-US" w:eastAsia="zh-CN"/>
        </w:rPr>
        <w:t xml:space="preserve">第十四条  </w:t>
      </w:r>
      <w:r>
        <w:rPr>
          <w:rFonts w:hint="eastAsia"/>
          <w:lang w:val="en-US" w:eastAsia="zh-CN"/>
        </w:rPr>
        <w:t>禁止任何单位和个人在餐厨垃圾产生、收运和处置中实施下列行为：</w:t>
      </w:r>
    </w:p>
    <w:p>
      <w:pPr>
        <w:pStyle w:val="7"/>
        <w:bidi w:val="0"/>
        <w:rPr>
          <w:rFonts w:hint="eastAsia"/>
          <w:lang w:val="en-US" w:eastAsia="zh-CN"/>
        </w:rPr>
      </w:pPr>
      <w:r>
        <w:rPr>
          <w:rFonts w:hint="eastAsia"/>
          <w:lang w:val="en-US" w:eastAsia="zh-CN"/>
        </w:rPr>
        <w:t>（一）将餐厨垃圾直接排入公共水域、厕所、市政管道或者混入其他类型生活垃圾；</w:t>
      </w:r>
    </w:p>
    <w:p>
      <w:pPr>
        <w:pStyle w:val="7"/>
        <w:bidi w:val="0"/>
        <w:rPr>
          <w:rFonts w:hint="eastAsia"/>
          <w:lang w:val="en-US" w:eastAsia="zh-CN"/>
        </w:rPr>
      </w:pPr>
      <w:r>
        <w:rPr>
          <w:rFonts w:hint="eastAsia"/>
          <w:lang w:val="en-US" w:eastAsia="zh-CN"/>
        </w:rPr>
        <w:t>（二）随意倾倒、抛撒、堆放或者焚烧餐厨垃圾；</w:t>
      </w:r>
    </w:p>
    <w:p>
      <w:pPr>
        <w:pStyle w:val="7"/>
        <w:bidi w:val="0"/>
        <w:rPr>
          <w:rFonts w:hint="eastAsia"/>
          <w:lang w:val="en-US" w:eastAsia="zh-CN"/>
        </w:rPr>
      </w:pPr>
      <w:r>
        <w:rPr>
          <w:rFonts w:hint="eastAsia"/>
          <w:lang w:val="en-US" w:eastAsia="zh-CN"/>
        </w:rPr>
        <w:t>（三）未经批准擅自从事餐厨垃圾收运、处置活动；</w:t>
      </w:r>
    </w:p>
    <w:p>
      <w:pPr>
        <w:pStyle w:val="7"/>
        <w:bidi w:val="0"/>
        <w:rPr>
          <w:rFonts w:hint="eastAsia"/>
          <w:lang w:val="en-US" w:eastAsia="zh-CN"/>
        </w:rPr>
      </w:pPr>
      <w:r>
        <w:rPr>
          <w:rFonts w:hint="eastAsia"/>
          <w:lang w:val="en-US" w:eastAsia="zh-CN"/>
        </w:rPr>
        <w:t>（四）将餐厨垃圾交由个人或者未经批准擅自从事餐厨垃圾收运、处置的单位收运、处置；</w:t>
      </w:r>
    </w:p>
    <w:p>
      <w:pPr>
        <w:pStyle w:val="7"/>
        <w:bidi w:val="0"/>
        <w:rPr>
          <w:rFonts w:hint="eastAsia"/>
          <w:lang w:val="en-US" w:eastAsia="zh-CN"/>
        </w:rPr>
      </w:pPr>
      <w:r>
        <w:rPr>
          <w:rFonts w:hint="eastAsia"/>
          <w:lang w:val="en-US" w:eastAsia="zh-CN"/>
        </w:rPr>
        <w:t>（五）直接销售餐厨垃圾或者将餐厨垃圾作为原料生产、加工食品；</w:t>
      </w:r>
    </w:p>
    <w:p>
      <w:pPr>
        <w:pStyle w:val="7"/>
        <w:bidi w:val="0"/>
        <w:rPr>
          <w:rFonts w:hint="eastAsia"/>
          <w:lang w:val="en-US" w:eastAsia="zh-CN"/>
        </w:rPr>
      </w:pPr>
      <w:r>
        <w:rPr>
          <w:rFonts w:hint="eastAsia"/>
          <w:lang w:val="en-US" w:eastAsia="zh-CN"/>
        </w:rPr>
        <w:t>（六）违反规定使用餐厨垃圾饲养畜禽；</w:t>
      </w:r>
    </w:p>
    <w:p>
      <w:pPr>
        <w:pStyle w:val="7"/>
        <w:bidi w:val="0"/>
        <w:rPr>
          <w:rFonts w:hint="eastAsia"/>
          <w:lang w:val="en-US" w:eastAsia="zh-CN"/>
        </w:rPr>
      </w:pPr>
      <w:r>
        <w:rPr>
          <w:rFonts w:hint="eastAsia"/>
          <w:lang w:val="en-US" w:eastAsia="zh-CN"/>
        </w:rPr>
        <w:t>（七）法律、法规、规章禁止的其他行为。</w:t>
      </w:r>
    </w:p>
    <w:p>
      <w:pPr>
        <w:pStyle w:val="7"/>
        <w:bidi w:val="0"/>
        <w:rPr>
          <w:rFonts w:hint="eastAsia"/>
          <w:lang w:val="en-US" w:eastAsia="zh-CN"/>
        </w:rPr>
      </w:pPr>
      <w:r>
        <w:rPr>
          <w:rStyle w:val="10"/>
          <w:rFonts w:hint="eastAsia"/>
          <w:lang w:val="en-US" w:eastAsia="zh-CN"/>
        </w:rPr>
        <w:t xml:space="preserve">第十五条  </w:t>
      </w:r>
      <w:r>
        <w:rPr>
          <w:rFonts w:hint="eastAsia"/>
          <w:lang w:val="en-US" w:eastAsia="zh-CN"/>
        </w:rPr>
        <w:t>市、县（市）环境卫生行政主管部门应当会同有关部门制定餐厨垃圾收运和处置应急预案，建立应急处理机制，餐厨垃圾收运、处置单位应当服从环境卫生行政主管部门的调度，保证在紧急或特殊情况下餐厨垃圾的正常收运和处置。</w:t>
      </w:r>
    </w:p>
    <w:p>
      <w:pPr>
        <w:pStyle w:val="7"/>
        <w:bidi w:val="0"/>
        <w:rPr>
          <w:rFonts w:hint="eastAsia"/>
          <w:lang w:val="en-US" w:eastAsia="zh-CN"/>
        </w:rPr>
      </w:pPr>
      <w:r>
        <w:rPr>
          <w:rFonts w:hint="eastAsia"/>
          <w:lang w:val="en-US" w:eastAsia="zh-CN"/>
        </w:rPr>
        <w:t>餐厨垃圾收运、处置单位应当具备突发事件处理能力，制定餐厨垃圾突发事件应急方案，并报环境卫生行政主管部门备案。</w:t>
      </w:r>
    </w:p>
    <w:p>
      <w:pPr>
        <w:pStyle w:val="7"/>
        <w:bidi w:val="0"/>
        <w:rPr>
          <w:rFonts w:hint="eastAsia"/>
          <w:lang w:val="en-US" w:eastAsia="zh-CN"/>
        </w:rPr>
      </w:pPr>
      <w:r>
        <w:rPr>
          <w:rFonts w:hint="eastAsia"/>
          <w:lang w:val="en-US" w:eastAsia="zh-CN"/>
        </w:rPr>
        <w:t>餐厨垃圾收运、处置单位因设施设备检修、更换等特殊事由需要暂停收运、处置的，应当提前三十日报告环境卫生行政主管部门，并提交收运、处置临时处理方案；因突发事件暂停收运、处置的，应当及时报告并采取应急处理措施。</w:t>
      </w:r>
    </w:p>
    <w:p>
      <w:pPr>
        <w:pStyle w:val="7"/>
        <w:bidi w:val="0"/>
        <w:rPr>
          <w:rFonts w:hint="eastAsia"/>
          <w:lang w:val="en-US" w:eastAsia="zh-CN"/>
        </w:rPr>
      </w:pPr>
      <w:r>
        <w:rPr>
          <w:rStyle w:val="10"/>
          <w:rFonts w:hint="eastAsia"/>
          <w:lang w:val="en-US" w:eastAsia="zh-CN"/>
        </w:rPr>
        <w:t xml:space="preserve">第十六条  </w:t>
      </w:r>
      <w:r>
        <w:rPr>
          <w:rFonts w:hint="eastAsia"/>
          <w:lang w:val="en-US" w:eastAsia="zh-CN"/>
        </w:rPr>
        <w:t>环境卫生行政主管部门应当根据餐厨垃圾收运、处置服务协议的约定和收运、处置单位实际的收运、处置量，向餐厨垃圾收运、处置单位支付餐厨垃圾收运、处置服务费用。收运和处置服务费用列入财政预算。</w:t>
      </w:r>
    </w:p>
    <w:p>
      <w:pPr>
        <w:pStyle w:val="7"/>
        <w:bidi w:val="0"/>
        <w:rPr>
          <w:rFonts w:hint="eastAsia"/>
          <w:lang w:val="en-US" w:eastAsia="zh-CN"/>
        </w:rPr>
      </w:pPr>
      <w:r>
        <w:rPr>
          <w:rStyle w:val="10"/>
          <w:rFonts w:hint="eastAsia"/>
          <w:lang w:val="en-US" w:eastAsia="zh-CN"/>
        </w:rPr>
        <w:t xml:space="preserve">第十七条  </w:t>
      </w:r>
      <w:r>
        <w:rPr>
          <w:rFonts w:hint="eastAsia"/>
          <w:lang w:val="en-US" w:eastAsia="zh-CN"/>
        </w:rPr>
        <w:t>环境卫生行政主管部门应当建立健全餐厨垃圾监督管理和执法协作工作机制，加强对餐厨垃圾产生、收运和处置等情况的监督检查，根据工作需要牵头组织城市管理行政执法、市场监督管理、农业农村、生态环境、公安等部门开展联合执法，依法、及时、全面查处餐厨垃圾违法行为。</w:t>
      </w:r>
    </w:p>
    <w:p>
      <w:pPr>
        <w:pStyle w:val="7"/>
        <w:bidi w:val="0"/>
        <w:rPr>
          <w:rFonts w:hint="eastAsia"/>
          <w:lang w:val="en-US" w:eastAsia="zh-CN"/>
        </w:rPr>
      </w:pPr>
      <w:r>
        <w:rPr>
          <w:rStyle w:val="10"/>
          <w:rFonts w:hint="eastAsia"/>
          <w:lang w:val="en-US" w:eastAsia="zh-CN"/>
        </w:rPr>
        <w:t xml:space="preserve">第十八条  </w:t>
      </w:r>
      <w:r>
        <w:rPr>
          <w:rFonts w:hint="eastAsia"/>
          <w:lang w:val="en-US" w:eastAsia="zh-CN"/>
        </w:rPr>
        <w:t>任何单位和个人有权对违反餐厨垃圾管理规定的行为进行投诉举报。</w:t>
      </w:r>
    </w:p>
    <w:p>
      <w:pPr>
        <w:pStyle w:val="7"/>
        <w:bidi w:val="0"/>
        <w:rPr>
          <w:rFonts w:hint="eastAsia"/>
          <w:lang w:val="en-US" w:eastAsia="zh-CN"/>
        </w:rPr>
      </w:pPr>
      <w:r>
        <w:rPr>
          <w:rFonts w:hint="eastAsia"/>
          <w:lang w:val="en-US" w:eastAsia="zh-CN"/>
        </w:rPr>
        <w:t>环境卫生行政主管部门及其他相关行政主管部门应当建立健全餐厨垃圾管理的投诉举报制度，公布投诉举报渠道，对接到的投诉举报依法及时调查处理。</w:t>
      </w:r>
    </w:p>
    <w:p>
      <w:pPr>
        <w:pStyle w:val="7"/>
        <w:bidi w:val="0"/>
        <w:rPr>
          <w:rFonts w:hint="eastAsia"/>
          <w:lang w:val="en-US" w:eastAsia="zh-CN"/>
        </w:rPr>
      </w:pPr>
      <w:r>
        <w:rPr>
          <w:rStyle w:val="10"/>
          <w:rFonts w:hint="eastAsia"/>
          <w:lang w:val="en-US" w:eastAsia="zh-CN"/>
        </w:rPr>
        <w:t xml:space="preserve">第十九条  </w:t>
      </w:r>
      <w:r>
        <w:rPr>
          <w:rFonts w:hint="eastAsia"/>
          <w:lang w:val="en-US" w:eastAsia="zh-CN"/>
        </w:rPr>
        <w:t>违反本办法规定，有下列行为之一的，由城市管理行政执法部门按照下列规定予以处罚：</w:t>
      </w:r>
    </w:p>
    <w:p>
      <w:pPr>
        <w:pStyle w:val="7"/>
        <w:bidi w:val="0"/>
        <w:rPr>
          <w:rFonts w:hint="eastAsia"/>
          <w:lang w:val="en-US" w:eastAsia="zh-CN"/>
        </w:rPr>
      </w:pPr>
      <w:r>
        <w:rPr>
          <w:rFonts w:hint="eastAsia"/>
          <w:lang w:val="en-US" w:eastAsia="zh-CN"/>
        </w:rPr>
        <w:t>（一）违反本办法第十二条第五项、第六项规定，餐厨垃圾收运单位在运输过程中随意倾倒、丢弃、遗撒、滴漏的，责令停止违法行为，限期改正，处一万元以上五万元以下罚款；</w:t>
      </w:r>
    </w:p>
    <w:p>
      <w:pPr>
        <w:pStyle w:val="7"/>
        <w:bidi w:val="0"/>
        <w:rPr>
          <w:rFonts w:hint="eastAsia"/>
          <w:lang w:val="en-US" w:eastAsia="zh-CN"/>
        </w:rPr>
      </w:pPr>
      <w:r>
        <w:rPr>
          <w:rFonts w:hint="eastAsia"/>
          <w:lang w:val="en-US" w:eastAsia="zh-CN"/>
        </w:rPr>
        <w:t>（二）违反本办法第十三条第三项规定，餐厨垃圾处置单位未按照相关技术规范、操作规程处置餐厨垃圾或者处理废水、废气、废渣的，责令停止违法行为，限期改正，处三万元以上十万元以下罚款。</w:t>
      </w:r>
    </w:p>
    <w:p>
      <w:pPr>
        <w:pStyle w:val="7"/>
        <w:bidi w:val="0"/>
        <w:rPr>
          <w:rFonts w:hint="eastAsia"/>
          <w:lang w:val="en-US" w:eastAsia="zh-CN"/>
        </w:rPr>
      </w:pPr>
      <w:r>
        <w:rPr>
          <w:rStyle w:val="10"/>
          <w:rFonts w:hint="eastAsia"/>
          <w:lang w:val="en-US" w:eastAsia="zh-CN"/>
        </w:rPr>
        <w:t xml:space="preserve">第二十条  </w:t>
      </w:r>
      <w:r>
        <w:rPr>
          <w:rFonts w:hint="eastAsia"/>
          <w:lang w:val="en-US" w:eastAsia="zh-CN"/>
        </w:rPr>
        <w:t>环境卫生行政主管部门和其他有关部门及其工作人员在餐厨垃圾监督管理工作中有下列行为之一的，由主管部门、上级机关或者监察机关责令改正；情节严重的，对直接负责的主管人员和其他直接责任人员依法给予处分：</w:t>
      </w:r>
    </w:p>
    <w:p>
      <w:pPr>
        <w:pStyle w:val="7"/>
        <w:bidi w:val="0"/>
        <w:rPr>
          <w:rFonts w:hint="eastAsia"/>
          <w:lang w:val="en-US" w:eastAsia="zh-CN"/>
        </w:rPr>
      </w:pPr>
      <w:r>
        <w:rPr>
          <w:rFonts w:hint="eastAsia"/>
          <w:lang w:val="en-US" w:eastAsia="zh-CN"/>
        </w:rPr>
        <w:t>（一）违反法定职权和程序，准予餐厨垃圾经营性收运、处置服务的；</w:t>
      </w:r>
    </w:p>
    <w:p>
      <w:pPr>
        <w:pStyle w:val="7"/>
        <w:bidi w:val="0"/>
        <w:rPr>
          <w:rFonts w:hint="eastAsia"/>
          <w:lang w:val="en-US" w:eastAsia="zh-CN"/>
        </w:rPr>
      </w:pPr>
      <w:r>
        <w:rPr>
          <w:rFonts w:hint="eastAsia"/>
          <w:lang w:val="en-US" w:eastAsia="zh-CN"/>
        </w:rPr>
        <w:t>（二）未依法履行监督管理职责的；</w:t>
      </w:r>
    </w:p>
    <w:p>
      <w:pPr>
        <w:pStyle w:val="7"/>
        <w:bidi w:val="0"/>
        <w:rPr>
          <w:rFonts w:hint="eastAsia"/>
          <w:lang w:val="en-US" w:eastAsia="zh-CN"/>
        </w:rPr>
      </w:pPr>
      <w:r>
        <w:rPr>
          <w:rFonts w:hint="eastAsia"/>
          <w:lang w:val="en-US" w:eastAsia="zh-CN"/>
        </w:rPr>
        <w:t>（三）发现违法行为或者接到相关投诉举报，未依法及时调查处理的；</w:t>
      </w:r>
    </w:p>
    <w:p>
      <w:pPr>
        <w:pStyle w:val="7"/>
        <w:bidi w:val="0"/>
        <w:rPr>
          <w:rFonts w:hint="eastAsia"/>
          <w:lang w:val="en-US" w:eastAsia="zh-CN"/>
        </w:rPr>
      </w:pPr>
      <w:r>
        <w:rPr>
          <w:rFonts w:hint="eastAsia"/>
          <w:lang w:val="en-US" w:eastAsia="zh-CN"/>
        </w:rPr>
        <w:t>（四）其他滥用职权、玩忽职守、徇私舞弊的行为。</w:t>
      </w:r>
    </w:p>
    <w:p>
      <w:pPr>
        <w:pStyle w:val="7"/>
        <w:bidi w:val="0"/>
        <w:rPr>
          <w:rFonts w:hint="eastAsia"/>
          <w:lang w:val="en-US" w:eastAsia="zh-CN"/>
        </w:rPr>
      </w:pPr>
      <w:r>
        <w:rPr>
          <w:rStyle w:val="10"/>
          <w:rFonts w:hint="eastAsia"/>
          <w:lang w:val="en-US" w:eastAsia="zh-CN"/>
        </w:rPr>
        <w:t xml:space="preserve">第二十一条  </w:t>
      </w:r>
      <w:r>
        <w:rPr>
          <w:rFonts w:hint="eastAsia"/>
          <w:lang w:val="en-US" w:eastAsia="zh-CN"/>
        </w:rPr>
        <w:t>违反本办法规定的其他行为，法律、法规、规章已有法律责任规定的，从其规定。</w:t>
      </w:r>
    </w:p>
    <w:p>
      <w:pPr>
        <w:pStyle w:val="7"/>
        <w:bidi w:val="0"/>
        <w:rPr>
          <w:rFonts w:hint="eastAsia"/>
          <w:lang w:val="en-US" w:eastAsia="zh-CN"/>
        </w:rPr>
      </w:pPr>
      <w:r>
        <w:rPr>
          <w:rStyle w:val="10"/>
          <w:rFonts w:hint="eastAsia"/>
          <w:lang w:val="en-US" w:eastAsia="zh-CN"/>
        </w:rPr>
        <w:t xml:space="preserve">第二十二条  </w:t>
      </w:r>
      <w:r>
        <w:rPr>
          <w:rFonts w:hint="eastAsia"/>
          <w:lang w:val="en-US" w:eastAsia="zh-CN"/>
        </w:rPr>
        <w:t>屠宰加工、食品生产、食品流通等过程中产生的易腐废料和过期食品，以及居民日常生活中分类收集的厨余垃圾的收运和处置，参照本办法的相关规定执行。</w:t>
      </w:r>
    </w:p>
    <w:p>
      <w:pPr>
        <w:pStyle w:val="7"/>
        <w:bidi w:val="0"/>
        <w:rPr>
          <w:rFonts w:hint="eastAsia"/>
          <w:lang w:val="en-US" w:eastAsia="zh-CN"/>
        </w:rPr>
      </w:pPr>
      <w:r>
        <w:rPr>
          <w:rStyle w:val="10"/>
          <w:rFonts w:hint="eastAsia"/>
          <w:lang w:val="en-US" w:eastAsia="zh-CN"/>
        </w:rPr>
        <w:t xml:space="preserve">第二十三条  </w:t>
      </w:r>
      <w:r>
        <w:rPr>
          <w:rFonts w:hint="eastAsia"/>
          <w:lang w:val="en-US" w:eastAsia="zh-CN"/>
        </w:rPr>
        <w:t>本办法自2020年4月1日起施行。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三明市</w:t>
    </w:r>
    <w:r>
      <w:rPr>
        <w:rFonts w:hint="eastAsia" w:ascii="宋体" w:hAnsi="宋体" w:eastAsia="宋体" w:cs="宋体"/>
        <w:b/>
        <w:bCs/>
        <w:color w:val="005192"/>
        <w:sz w:val="28"/>
        <w:szCs w:val="44"/>
        <w:lang w:val="en-US" w:eastAsia="zh-CN"/>
      </w:rPr>
      <w:t xml:space="preserve">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三明市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8698E"/>
    <w:rsid w:val="019E71BD"/>
    <w:rsid w:val="02337A29"/>
    <w:rsid w:val="03306F61"/>
    <w:rsid w:val="04B679C3"/>
    <w:rsid w:val="080F63D8"/>
    <w:rsid w:val="09341458"/>
    <w:rsid w:val="0B0912D7"/>
    <w:rsid w:val="152D2DCA"/>
    <w:rsid w:val="16D52E46"/>
    <w:rsid w:val="1A48698E"/>
    <w:rsid w:val="1DEC284C"/>
    <w:rsid w:val="1E6523AC"/>
    <w:rsid w:val="22440422"/>
    <w:rsid w:val="2F644EA6"/>
    <w:rsid w:val="31A15F24"/>
    <w:rsid w:val="3491106C"/>
    <w:rsid w:val="378B575B"/>
    <w:rsid w:val="38D469ED"/>
    <w:rsid w:val="395347B5"/>
    <w:rsid w:val="39A232A0"/>
    <w:rsid w:val="39E745AA"/>
    <w:rsid w:val="3B5A6BBB"/>
    <w:rsid w:val="3EDA13A6"/>
    <w:rsid w:val="42F058B7"/>
    <w:rsid w:val="436109F6"/>
    <w:rsid w:val="441A38D4"/>
    <w:rsid w:val="4BC77339"/>
    <w:rsid w:val="4C9236C5"/>
    <w:rsid w:val="4DCA0DFA"/>
    <w:rsid w:val="505C172E"/>
    <w:rsid w:val="52F46F0B"/>
    <w:rsid w:val="53D8014D"/>
    <w:rsid w:val="55E064E0"/>
    <w:rsid w:val="572C6D10"/>
    <w:rsid w:val="5DC34279"/>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both"/>
    </w:pPr>
    <w:rPr>
      <w:rFonts w:hint="eastAsia" w:ascii="楷体_GB2312" w:hAnsi="楷体_GB2312" w:eastAsia="楷体_GB2312" w:cs="楷体_GB2312"/>
      <w:color w:val="333333"/>
      <w:sz w:val="32"/>
      <w:szCs w:val="32"/>
      <w:shd w:val="clear" w:color="auto" w:fill="FFFFFF"/>
    </w:rPr>
  </w:style>
  <w:style w:type="character" w:customStyle="1" w:styleId="12">
    <w:name w:val="页脚 Char"/>
    <w:link w:val="3"/>
    <w:qFormat/>
    <w:uiPriority w:val="0"/>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111</TotalTime>
  <ScaleCrop>false</ScaleCrop>
  <LinksUpToDate>false</LinksUpToDate>
  <CharactersWithSpaces>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2021-12-13T05:52:00Z</dcterms:created>
  <dc:creator>拓尔通</dc:creator>
  <cp:lastModifiedBy>拓尔通</cp:lastModifiedBy>
  <dcterms:modified xsi:type="dcterms:W3CDTF">2021-12-17T02:41:55Z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EAB71D7260FC463196FEFB4C797EE094</vt:lpwstr>
  </property>
</Properties>
</file>