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三明市人民政府拟定法规草案和制定规章程序规定</w:t>
      </w:r>
    </w:p>
    <w:p>
      <w:pPr>
        <w:pStyle w:val="11"/>
        <w:bidi w:val="0"/>
        <w:rPr>
          <w:rFonts w:hint="eastAsia"/>
          <w:lang w:val="en-US" w:eastAsia="zh-CN"/>
        </w:rPr>
      </w:pPr>
      <w:r>
        <w:rPr>
          <w:rFonts w:hint="eastAsia"/>
          <w:lang w:val="en-US" w:eastAsia="zh-CN"/>
        </w:rPr>
        <w:t>(2017年1月24日三明市人民政府令第1号公布  自2017年3月1日起施行）</w:t>
      </w:r>
    </w:p>
    <w:p>
      <w:pPr>
        <w:rPr>
          <w:rFonts w:hint="eastAsia" w:ascii="宋体" w:hAnsi="宋体" w:eastAsia="宋体" w:cs="宋体"/>
          <w:i w:val="0"/>
          <w:caps w:val="0"/>
          <w:color w:val="333333"/>
          <w:spacing w:val="0"/>
          <w:sz w:val="36"/>
          <w:szCs w:val="36"/>
          <w:shd w:val="clear" w:color="auto" w:fill="FFFFFF"/>
          <w:lang w:val="en-US" w:eastAsia="zh-CN"/>
        </w:rPr>
      </w:pPr>
    </w:p>
    <w:p>
      <w:pPr>
        <w:pStyle w:val="8"/>
        <w:bidi w:val="0"/>
        <w:rPr>
          <w:rFonts w:hint="eastAsia"/>
          <w:lang w:val="en-US" w:eastAsia="zh-CN"/>
        </w:rPr>
      </w:pPr>
      <w:r>
        <w:rPr>
          <w:rFonts w:hint="eastAsia"/>
          <w:lang w:val="en-US" w:eastAsia="zh-CN"/>
        </w:rPr>
        <w:t>第一章  总  则</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pStyle w:val="7"/>
        <w:bidi w:val="0"/>
        <w:rPr>
          <w:rFonts w:hint="eastAsia"/>
          <w:lang w:val="en-US" w:eastAsia="zh-CN"/>
        </w:rPr>
      </w:pPr>
      <w:r>
        <w:rPr>
          <w:rStyle w:val="10"/>
          <w:rFonts w:hint="eastAsia"/>
          <w:lang w:val="en-US" w:eastAsia="zh-CN"/>
        </w:rPr>
        <w:t>第一条</w:t>
      </w:r>
      <w:r>
        <w:rPr>
          <w:rFonts w:hint="eastAsia"/>
          <w:lang w:val="en-US" w:eastAsia="zh-CN"/>
        </w:rPr>
        <w:t xml:space="preserve">  为了规范市人民政府（以下简称市政府）立法活动，提高立法质量和效率，根据《中华人民共和国立法法》《规章制定程序条例》《福建省人民政府法规草案和政府规章制定程序规定》以及《三明市人民代表大会及其常务委员会立法条例》等规定，结合本市实际，制定本规定。</w:t>
      </w:r>
    </w:p>
    <w:p>
      <w:pPr>
        <w:pStyle w:val="7"/>
        <w:bidi w:val="0"/>
        <w:rPr>
          <w:rFonts w:hint="eastAsia"/>
          <w:lang w:val="en-US" w:eastAsia="zh-CN"/>
        </w:rPr>
      </w:pPr>
      <w:r>
        <w:rPr>
          <w:rStyle w:val="10"/>
          <w:rFonts w:hint="eastAsia"/>
          <w:lang w:val="en-US" w:eastAsia="zh-CN"/>
        </w:rPr>
        <w:t>第二条</w:t>
      </w:r>
      <w:r>
        <w:rPr>
          <w:rFonts w:hint="eastAsia"/>
          <w:lang w:val="en-US" w:eastAsia="zh-CN"/>
        </w:rPr>
        <w:t xml:space="preserve">  市政府拟定地方性法规草案、制定政府规章以及相关立法活动，适用本规定。</w:t>
      </w:r>
    </w:p>
    <w:p>
      <w:pPr>
        <w:pStyle w:val="7"/>
        <w:bidi w:val="0"/>
        <w:rPr>
          <w:rFonts w:hint="eastAsia"/>
          <w:lang w:val="en-US" w:eastAsia="zh-CN"/>
        </w:rPr>
      </w:pPr>
      <w:r>
        <w:rPr>
          <w:rStyle w:val="10"/>
          <w:rFonts w:hint="eastAsia"/>
          <w:lang w:val="en-US" w:eastAsia="zh-CN"/>
        </w:rPr>
        <w:t>第三条</w:t>
      </w:r>
      <w:r>
        <w:rPr>
          <w:rFonts w:hint="eastAsia"/>
          <w:lang w:val="en-US" w:eastAsia="zh-CN"/>
        </w:rPr>
        <w:t xml:space="preserve">  市政府可以对本市城乡建设与管理、环境保护、历史文化保护等方面的事项拟定法规草案、制定规章。法律另有规定的，从其规定。</w:t>
      </w:r>
    </w:p>
    <w:p>
      <w:pPr>
        <w:pStyle w:val="7"/>
        <w:bidi w:val="0"/>
        <w:rPr>
          <w:rFonts w:hint="eastAsia"/>
          <w:lang w:val="en-US" w:eastAsia="zh-CN"/>
        </w:rPr>
      </w:pPr>
      <w:r>
        <w:rPr>
          <w:rStyle w:val="10"/>
          <w:rFonts w:hint="eastAsia"/>
          <w:lang w:val="en-US" w:eastAsia="zh-CN"/>
        </w:rPr>
        <w:t>第四条</w:t>
      </w:r>
      <w:r>
        <w:rPr>
          <w:rFonts w:hint="eastAsia"/>
          <w:lang w:val="en-US" w:eastAsia="zh-CN"/>
        </w:rPr>
        <w:t xml:space="preserve">  拟定法规草案和制定规章应当遵循科学立法、民主立法、依法立法的原则，符合宪法、法律、行政法规和其他上位法的规定，切实保障公民、法人和其他组织的合法权益，适应本市具体情况和实际需要，突出地方特色，解决实际问题。</w:t>
      </w:r>
    </w:p>
    <w:p>
      <w:pPr>
        <w:pStyle w:val="7"/>
        <w:bidi w:val="0"/>
        <w:rPr>
          <w:rFonts w:hint="eastAsia"/>
          <w:lang w:val="en-US" w:eastAsia="zh-CN"/>
        </w:rPr>
      </w:pPr>
      <w:r>
        <w:rPr>
          <w:rStyle w:val="10"/>
          <w:rFonts w:hint="eastAsia"/>
          <w:lang w:val="en-US" w:eastAsia="zh-CN"/>
        </w:rPr>
        <w:t>第五条</w:t>
      </w:r>
      <w:r>
        <w:rPr>
          <w:rFonts w:hint="eastAsia"/>
          <w:lang w:val="en-US" w:eastAsia="zh-CN"/>
        </w:rPr>
        <w:t xml:space="preserve">  市政府对政府立法工作实行统一领导。</w:t>
      </w:r>
    </w:p>
    <w:p>
      <w:pPr>
        <w:pStyle w:val="7"/>
        <w:bidi w:val="0"/>
        <w:rPr>
          <w:rFonts w:hint="eastAsia"/>
          <w:lang w:val="en-US" w:eastAsia="zh-CN"/>
        </w:rPr>
      </w:pPr>
      <w:r>
        <w:rPr>
          <w:rFonts w:hint="eastAsia"/>
          <w:lang w:val="en-US" w:eastAsia="zh-CN"/>
        </w:rPr>
        <w:t>市政府法制机构统筹规划市政府立法工作，组织、指导和协调法规、规章项目的立项、起草、评估，并负责审查等具体工作。</w:t>
      </w:r>
    </w:p>
    <w:p>
      <w:pPr>
        <w:pStyle w:val="7"/>
        <w:bidi w:val="0"/>
        <w:rPr>
          <w:rFonts w:hint="eastAsia"/>
          <w:lang w:val="en-US" w:eastAsia="zh-CN"/>
        </w:rPr>
      </w:pPr>
      <w:r>
        <w:rPr>
          <w:rFonts w:hint="eastAsia"/>
          <w:lang w:val="en-US" w:eastAsia="zh-CN"/>
        </w:rPr>
        <w:t>县（市、区）人民政府、市政府有关部门应当在各自职责范围内，承担起草法规、规章草案的具体工作，并配合市政府法制机构做好政府立法的其他工作。</w:t>
      </w:r>
    </w:p>
    <w:p>
      <w:pPr>
        <w:pStyle w:val="7"/>
        <w:bidi w:val="0"/>
        <w:rPr>
          <w:rFonts w:hint="eastAsia"/>
          <w:lang w:val="en-US" w:eastAsia="zh-CN"/>
        </w:rPr>
      </w:pPr>
      <w:r>
        <w:rPr>
          <w:rStyle w:val="10"/>
          <w:rFonts w:hint="eastAsia"/>
          <w:lang w:val="en-US" w:eastAsia="zh-CN"/>
        </w:rPr>
        <w:t>第六条</w:t>
      </w:r>
      <w:r>
        <w:rPr>
          <w:rFonts w:hint="eastAsia"/>
          <w:lang w:val="en-US" w:eastAsia="zh-CN"/>
        </w:rPr>
        <w:t xml:space="preserve">  立法工作经费应当列入本级政府或者本部门财政预算统筹安排，保障立法工作正常开展。</w:t>
      </w:r>
    </w:p>
    <w:p>
      <w:pPr>
        <w:pStyle w:val="7"/>
        <w:bidi w:val="0"/>
        <w:rPr>
          <w:rFonts w:hint="eastAsia"/>
          <w:lang w:val="en-US" w:eastAsia="zh-CN"/>
        </w:rPr>
      </w:pPr>
      <w:r>
        <w:rPr>
          <w:rStyle w:val="10"/>
          <w:rFonts w:hint="eastAsia"/>
          <w:lang w:val="en-US" w:eastAsia="zh-CN"/>
        </w:rPr>
        <w:t>第七条</w:t>
      </w:r>
      <w:r>
        <w:rPr>
          <w:rFonts w:hint="eastAsia"/>
          <w:lang w:val="en-US" w:eastAsia="zh-CN"/>
        </w:rPr>
        <w:t xml:space="preserve">  健全政府立法立项、调研、起草、论证、协调、审查、审议等机制，拓展社会各方有序参与政府立法的途径和方式，完善立法协商、公开征求意见、专家咨询论证、听证等制度，扩大政府立法的公众参与度。</w:t>
      </w:r>
    </w:p>
    <w:p>
      <w:pPr>
        <w:pStyle w:val="7"/>
        <w:bidi w:val="0"/>
        <w:rPr>
          <w:rFonts w:hint="eastAsia"/>
          <w:lang w:val="en-US" w:eastAsia="zh-CN"/>
        </w:rPr>
      </w:pPr>
      <w:r>
        <w:rPr>
          <w:rFonts w:hint="eastAsia"/>
          <w:lang w:val="en-US" w:eastAsia="zh-CN"/>
        </w:rPr>
        <w:t> </w:t>
      </w:r>
    </w:p>
    <w:p>
      <w:pPr>
        <w:pStyle w:val="8"/>
        <w:bidi w:val="0"/>
        <w:rPr>
          <w:rFonts w:hint="eastAsia"/>
          <w:lang w:val="en-US" w:eastAsia="zh-CN"/>
        </w:rPr>
      </w:pPr>
      <w:r>
        <w:rPr>
          <w:rFonts w:hint="eastAsia"/>
          <w:lang w:val="en-US" w:eastAsia="zh-CN"/>
        </w:rPr>
        <w:t>第二章  立  项</w:t>
      </w:r>
    </w:p>
    <w:p>
      <w:pPr>
        <w:pStyle w:val="7"/>
        <w:bidi w:val="0"/>
        <w:rPr>
          <w:rFonts w:hint="eastAsia"/>
          <w:lang w:val="en-US" w:eastAsia="zh-CN"/>
        </w:rPr>
      </w:pPr>
      <w:r>
        <w:rPr>
          <w:rFonts w:hint="eastAsia"/>
          <w:lang w:val="en-US" w:eastAsia="zh-CN"/>
        </w:rPr>
        <w:t>　　</w:t>
      </w:r>
    </w:p>
    <w:p>
      <w:pPr>
        <w:pStyle w:val="7"/>
        <w:bidi w:val="0"/>
        <w:rPr>
          <w:rFonts w:hint="eastAsia"/>
          <w:lang w:val="en-US" w:eastAsia="zh-CN"/>
        </w:rPr>
      </w:pPr>
      <w:r>
        <w:rPr>
          <w:rStyle w:val="10"/>
          <w:rFonts w:hint="eastAsia"/>
          <w:lang w:val="en-US" w:eastAsia="zh-CN"/>
        </w:rPr>
        <w:t>第八条</w:t>
      </w:r>
      <w:r>
        <w:rPr>
          <w:rFonts w:hint="eastAsia"/>
          <w:lang w:val="en-US" w:eastAsia="zh-CN"/>
        </w:rPr>
        <w:t xml:space="preserve">  市政府应当根据经济和社会发展需要，制定年度立法计划，并督促有关单位组织实施。</w:t>
      </w:r>
    </w:p>
    <w:p>
      <w:pPr>
        <w:pStyle w:val="7"/>
        <w:bidi w:val="0"/>
        <w:rPr>
          <w:rFonts w:hint="eastAsia"/>
          <w:lang w:val="en-US" w:eastAsia="zh-CN"/>
        </w:rPr>
      </w:pPr>
      <w:r>
        <w:rPr>
          <w:rStyle w:val="10"/>
          <w:rFonts w:hint="eastAsia"/>
          <w:lang w:val="en-US" w:eastAsia="zh-CN"/>
        </w:rPr>
        <w:t>第九条</w:t>
      </w:r>
      <w:r>
        <w:rPr>
          <w:rFonts w:hint="eastAsia"/>
          <w:lang w:val="en-US" w:eastAsia="zh-CN"/>
        </w:rPr>
        <w:t xml:space="preserve">  县（市、区）人民政府、市政府有关部门认为需要制定本市地方性法规或者政府规章的，应当于每年10月31日前向市政府法制机构提交下一年度的立法项目申报书。立法项目申报书内容包括：</w:t>
      </w:r>
    </w:p>
    <w:p>
      <w:pPr>
        <w:pStyle w:val="7"/>
        <w:bidi w:val="0"/>
        <w:rPr>
          <w:rFonts w:hint="eastAsia"/>
          <w:lang w:val="en-US" w:eastAsia="zh-CN"/>
        </w:rPr>
      </w:pPr>
      <w:r>
        <w:rPr>
          <w:rFonts w:hint="eastAsia"/>
          <w:lang w:val="en-US" w:eastAsia="zh-CN"/>
        </w:rPr>
        <w:t>（一）法规、规章的拟定名称；</w:t>
      </w:r>
    </w:p>
    <w:p>
      <w:pPr>
        <w:pStyle w:val="7"/>
        <w:bidi w:val="0"/>
        <w:rPr>
          <w:rFonts w:hint="eastAsia"/>
          <w:lang w:val="en-US" w:eastAsia="zh-CN"/>
        </w:rPr>
      </w:pPr>
      <w:r>
        <w:rPr>
          <w:rFonts w:hint="eastAsia"/>
          <w:lang w:val="en-US" w:eastAsia="zh-CN"/>
        </w:rPr>
        <w:t>（二）立法依据、立法的必要性和可行性；</w:t>
      </w:r>
    </w:p>
    <w:p>
      <w:pPr>
        <w:pStyle w:val="7"/>
        <w:bidi w:val="0"/>
        <w:rPr>
          <w:rFonts w:hint="eastAsia"/>
          <w:lang w:val="en-US" w:eastAsia="zh-CN"/>
        </w:rPr>
      </w:pPr>
      <w:r>
        <w:rPr>
          <w:rFonts w:hint="eastAsia"/>
          <w:lang w:val="en-US" w:eastAsia="zh-CN"/>
        </w:rPr>
        <w:t>（三）立法拟调整的对象、拟解决的主要问题和拟确定的主要制度；</w:t>
      </w:r>
    </w:p>
    <w:p>
      <w:pPr>
        <w:pStyle w:val="7"/>
        <w:bidi w:val="0"/>
        <w:rPr>
          <w:rFonts w:hint="eastAsia"/>
          <w:lang w:val="en-US" w:eastAsia="zh-CN"/>
        </w:rPr>
      </w:pPr>
      <w:r>
        <w:rPr>
          <w:rFonts w:hint="eastAsia"/>
          <w:lang w:val="en-US" w:eastAsia="zh-CN"/>
        </w:rPr>
        <w:t>（四）起草或者调研情况和工作进度安排，以及草案文稿拟报送时间；</w:t>
      </w:r>
    </w:p>
    <w:p>
      <w:pPr>
        <w:pStyle w:val="7"/>
        <w:bidi w:val="0"/>
        <w:rPr>
          <w:rFonts w:hint="eastAsia"/>
          <w:lang w:val="en-US" w:eastAsia="zh-CN"/>
        </w:rPr>
      </w:pPr>
      <w:r>
        <w:rPr>
          <w:rFonts w:hint="eastAsia"/>
          <w:lang w:val="en-US" w:eastAsia="zh-CN"/>
        </w:rPr>
        <w:t>（五）其他需要说明的事项。</w:t>
      </w:r>
    </w:p>
    <w:p>
      <w:pPr>
        <w:pStyle w:val="7"/>
        <w:bidi w:val="0"/>
        <w:rPr>
          <w:rFonts w:hint="eastAsia"/>
          <w:lang w:val="en-US" w:eastAsia="zh-CN"/>
        </w:rPr>
      </w:pPr>
      <w:r>
        <w:rPr>
          <w:rStyle w:val="10"/>
          <w:rFonts w:hint="eastAsia"/>
          <w:lang w:val="en-US" w:eastAsia="zh-CN"/>
        </w:rPr>
        <w:t>第十条</w:t>
      </w:r>
      <w:r>
        <w:rPr>
          <w:rFonts w:hint="eastAsia"/>
          <w:lang w:val="en-US" w:eastAsia="zh-CN"/>
        </w:rPr>
        <w:t xml:space="preserve">  市政府法制机构应当于每年10月份通过市政府门户网站或者三明日报等媒体，向社会公开征集下一年度的立法项目建议。</w:t>
      </w:r>
    </w:p>
    <w:p>
      <w:pPr>
        <w:pStyle w:val="7"/>
        <w:bidi w:val="0"/>
        <w:rPr>
          <w:rFonts w:hint="eastAsia"/>
          <w:lang w:val="en-US" w:eastAsia="zh-CN"/>
        </w:rPr>
      </w:pPr>
      <w:r>
        <w:rPr>
          <w:rFonts w:hint="eastAsia"/>
          <w:lang w:val="en-US" w:eastAsia="zh-CN"/>
        </w:rPr>
        <w:t>市人大代表、政协委员提出法规、规章的立法建议，根据相关法律、法规和有关规定执行；公民、法人和其他组织提出的立法建议，有关单位在立项过程中应当予以充分考虑。</w:t>
      </w:r>
    </w:p>
    <w:p>
      <w:pPr>
        <w:pStyle w:val="7"/>
        <w:bidi w:val="0"/>
        <w:rPr>
          <w:rFonts w:hint="eastAsia"/>
          <w:lang w:val="en-US" w:eastAsia="zh-CN"/>
        </w:rPr>
      </w:pPr>
      <w:r>
        <w:rPr>
          <w:rStyle w:val="10"/>
          <w:rFonts w:hint="eastAsia"/>
          <w:lang w:val="en-US" w:eastAsia="zh-CN"/>
        </w:rPr>
        <w:t>第十一条</w:t>
      </w:r>
      <w:r>
        <w:rPr>
          <w:rFonts w:hint="eastAsia"/>
          <w:lang w:val="en-US" w:eastAsia="zh-CN"/>
        </w:rPr>
        <w:t xml:space="preserve">  市政府年度立法计划项目分为提请审议（制定）项目、预备项目和调研项目。</w:t>
      </w:r>
    </w:p>
    <w:p>
      <w:pPr>
        <w:pStyle w:val="7"/>
        <w:bidi w:val="0"/>
        <w:rPr>
          <w:rFonts w:hint="eastAsia"/>
          <w:lang w:val="en-US" w:eastAsia="zh-CN"/>
        </w:rPr>
      </w:pPr>
      <w:r>
        <w:rPr>
          <w:rFonts w:hint="eastAsia"/>
          <w:lang w:val="en-US" w:eastAsia="zh-CN"/>
        </w:rPr>
        <w:t>立法条件和时机较为成熟的，列入提请审议（制定）项目；前期立法调研论证较为充分的，列入预备项目；确有立法必要但立法条件和时机暂不成熟的，列入调研项目，起草单位应当先期组织开展立法调研，做好立法前期工作。</w:t>
      </w:r>
    </w:p>
    <w:p>
      <w:pPr>
        <w:pStyle w:val="7"/>
        <w:bidi w:val="0"/>
        <w:rPr>
          <w:rFonts w:hint="eastAsia"/>
          <w:lang w:val="en-US" w:eastAsia="zh-CN"/>
        </w:rPr>
      </w:pPr>
      <w:r>
        <w:rPr>
          <w:rFonts w:hint="eastAsia"/>
          <w:lang w:val="en-US" w:eastAsia="zh-CN"/>
        </w:rPr>
        <w:t>确定年度立法计划的提请审议（制定）项目，应当优先考虑上一年度立法计划中经调研论证后较成熟的预备项目和调研项目。</w:t>
      </w:r>
    </w:p>
    <w:p>
      <w:pPr>
        <w:pStyle w:val="7"/>
        <w:bidi w:val="0"/>
        <w:rPr>
          <w:rFonts w:hint="eastAsia"/>
          <w:lang w:val="en-US" w:eastAsia="zh-CN"/>
        </w:rPr>
      </w:pPr>
      <w:r>
        <w:rPr>
          <w:rFonts w:hint="eastAsia"/>
          <w:lang w:val="en-US" w:eastAsia="zh-CN"/>
        </w:rPr>
        <w:t>立法时机尚不成熟的，不予列入提请审议（制定）项目和预备项目。</w:t>
      </w:r>
    </w:p>
    <w:p>
      <w:pPr>
        <w:pStyle w:val="7"/>
        <w:bidi w:val="0"/>
        <w:rPr>
          <w:rFonts w:hint="eastAsia"/>
          <w:lang w:val="en-US" w:eastAsia="zh-CN"/>
        </w:rPr>
      </w:pPr>
      <w:r>
        <w:rPr>
          <w:rStyle w:val="10"/>
          <w:rFonts w:hint="eastAsia"/>
          <w:lang w:val="en-US" w:eastAsia="zh-CN"/>
        </w:rPr>
        <w:t>第十二条</w:t>
      </w:r>
      <w:r>
        <w:rPr>
          <w:rFonts w:hint="eastAsia"/>
          <w:lang w:val="en-US" w:eastAsia="zh-CN"/>
        </w:rPr>
        <w:t xml:space="preserve">  有下列情形之一的，不予立项：</w:t>
      </w:r>
    </w:p>
    <w:p>
      <w:pPr>
        <w:pStyle w:val="7"/>
        <w:bidi w:val="0"/>
        <w:rPr>
          <w:rFonts w:hint="eastAsia"/>
          <w:lang w:val="en-US" w:eastAsia="zh-CN"/>
        </w:rPr>
      </w:pPr>
      <w:r>
        <w:rPr>
          <w:rFonts w:hint="eastAsia"/>
          <w:lang w:val="en-US" w:eastAsia="zh-CN"/>
        </w:rPr>
        <w:t>（一）拟解决的主要问题，有关法律、法规和规章已经规定明确的解决措施的；</w:t>
      </w:r>
    </w:p>
    <w:p>
      <w:pPr>
        <w:pStyle w:val="7"/>
        <w:bidi w:val="0"/>
        <w:rPr>
          <w:rFonts w:hint="eastAsia"/>
          <w:lang w:val="en-US" w:eastAsia="zh-CN"/>
        </w:rPr>
      </w:pPr>
      <w:r>
        <w:rPr>
          <w:rFonts w:hint="eastAsia"/>
          <w:lang w:val="en-US" w:eastAsia="zh-CN"/>
        </w:rPr>
        <w:t>（二）拟确立的主要制度与法律、法规相抵触或者不符合国家有关政策规定的；</w:t>
      </w:r>
    </w:p>
    <w:p>
      <w:pPr>
        <w:pStyle w:val="7"/>
        <w:bidi w:val="0"/>
        <w:rPr>
          <w:rFonts w:hint="eastAsia"/>
          <w:lang w:val="en-US" w:eastAsia="zh-CN"/>
        </w:rPr>
      </w:pPr>
      <w:r>
        <w:rPr>
          <w:rFonts w:hint="eastAsia"/>
          <w:lang w:val="en-US" w:eastAsia="zh-CN"/>
        </w:rPr>
        <w:t>（三）超越本市立法权限的；</w:t>
      </w:r>
    </w:p>
    <w:p>
      <w:pPr>
        <w:pStyle w:val="7"/>
        <w:bidi w:val="0"/>
        <w:rPr>
          <w:rFonts w:hint="eastAsia"/>
          <w:lang w:val="en-US" w:eastAsia="zh-CN"/>
        </w:rPr>
      </w:pPr>
      <w:r>
        <w:rPr>
          <w:rFonts w:hint="eastAsia"/>
          <w:lang w:val="en-US" w:eastAsia="zh-CN"/>
        </w:rPr>
        <w:t>（四）不符合本市经济社会发展实际情况和需要的；</w:t>
      </w:r>
    </w:p>
    <w:p>
      <w:pPr>
        <w:pStyle w:val="7"/>
        <w:bidi w:val="0"/>
        <w:rPr>
          <w:rFonts w:hint="eastAsia"/>
          <w:lang w:val="en-US" w:eastAsia="zh-CN"/>
        </w:rPr>
      </w:pPr>
      <w:r>
        <w:rPr>
          <w:rFonts w:hint="eastAsia"/>
          <w:lang w:val="en-US" w:eastAsia="zh-CN"/>
        </w:rPr>
        <w:t>（五）其他不需要通过制定法规、规章解决的事项。</w:t>
      </w:r>
    </w:p>
    <w:p>
      <w:pPr>
        <w:pStyle w:val="7"/>
        <w:bidi w:val="0"/>
        <w:rPr>
          <w:rFonts w:hint="eastAsia"/>
          <w:lang w:val="en-US" w:eastAsia="zh-CN"/>
        </w:rPr>
      </w:pPr>
      <w:r>
        <w:rPr>
          <w:rStyle w:val="10"/>
          <w:rFonts w:hint="eastAsia"/>
          <w:lang w:val="en-US" w:eastAsia="zh-CN"/>
        </w:rPr>
        <w:t>第十三条</w:t>
      </w:r>
      <w:r>
        <w:rPr>
          <w:rFonts w:hint="eastAsia"/>
          <w:lang w:val="en-US" w:eastAsia="zh-CN"/>
        </w:rPr>
        <w:t xml:space="preserve">  市政府法制机构应当对收到的立法项目申报书和立法项目建议组织全面审查，征求有关部门意见，必要时可以组织召开立项评估论证会或者开展专题调研。在汇总研究各方面立法项目建议的基础上，根据项目成熟程度，结合经济社会发展需要，统筹编制市政府年度立法计划，提请市政府常务会议研究通过后组织实施。</w:t>
      </w:r>
    </w:p>
    <w:p>
      <w:pPr>
        <w:pStyle w:val="7"/>
        <w:bidi w:val="0"/>
        <w:rPr>
          <w:rFonts w:hint="eastAsia"/>
          <w:lang w:val="en-US" w:eastAsia="zh-CN"/>
        </w:rPr>
      </w:pPr>
      <w:r>
        <w:rPr>
          <w:rFonts w:hint="eastAsia"/>
          <w:lang w:val="en-US" w:eastAsia="zh-CN"/>
        </w:rPr>
        <w:t>编制市政府年度立法计划应当明确项目名称、起草单位，提请审议（制定）项目还应当注明草案送审稿的报送时间。</w:t>
      </w:r>
    </w:p>
    <w:p>
      <w:pPr>
        <w:pStyle w:val="7"/>
        <w:bidi w:val="0"/>
        <w:rPr>
          <w:rFonts w:hint="eastAsia"/>
          <w:lang w:val="en-US" w:eastAsia="zh-CN"/>
        </w:rPr>
      </w:pPr>
      <w:r>
        <w:rPr>
          <w:rFonts w:hint="eastAsia"/>
          <w:lang w:val="en-US" w:eastAsia="zh-CN"/>
        </w:rPr>
        <w:t>市政府年度立法计划应当与市人民代表大会及其常务委员会立法规划、年度立法计划相衔接。</w:t>
      </w:r>
    </w:p>
    <w:p>
      <w:pPr>
        <w:pStyle w:val="7"/>
        <w:bidi w:val="0"/>
        <w:rPr>
          <w:rFonts w:hint="eastAsia"/>
          <w:lang w:val="en-US" w:eastAsia="zh-CN"/>
        </w:rPr>
      </w:pPr>
      <w:r>
        <w:rPr>
          <w:rStyle w:val="10"/>
          <w:rFonts w:hint="eastAsia"/>
          <w:lang w:val="en-US" w:eastAsia="zh-CN"/>
        </w:rPr>
        <w:t>第十四条</w:t>
      </w:r>
      <w:r>
        <w:rPr>
          <w:rFonts w:hint="eastAsia"/>
          <w:lang w:val="en-US" w:eastAsia="zh-CN"/>
        </w:rPr>
        <w:t xml:space="preserve">  年度立法计划确定后，原则上不予变动。因特殊情况需要调整的，由申请立项的单位提出调整建议，经市政府法制机构审查后，报市政府批准。</w:t>
      </w:r>
    </w:p>
    <w:p>
      <w:pPr>
        <w:pStyle w:val="7"/>
        <w:bidi w:val="0"/>
        <w:rPr>
          <w:rFonts w:hint="eastAsia"/>
          <w:lang w:val="en-US" w:eastAsia="zh-CN"/>
        </w:rPr>
      </w:pPr>
      <w:r>
        <w:rPr>
          <w:rFonts w:hint="eastAsia"/>
          <w:lang w:val="en-US" w:eastAsia="zh-CN"/>
        </w:rPr>
        <w:t>市委、市人民代表大会常务委员会、市政府根据经济社会发展和立法工作实际需要提出增加、调整的立法项目，市政府法制机构应当会同有关单位及时组织实施。</w:t>
      </w:r>
    </w:p>
    <w:p>
      <w:pPr>
        <w:pStyle w:val="7"/>
        <w:bidi w:val="0"/>
        <w:rPr>
          <w:rFonts w:hint="eastAsia"/>
          <w:lang w:val="en-US" w:eastAsia="zh-CN"/>
        </w:rPr>
      </w:pPr>
      <w:r>
        <w:rPr>
          <w:rFonts w:hint="eastAsia"/>
          <w:lang w:val="en-US" w:eastAsia="zh-CN"/>
        </w:rPr>
        <w:t> </w:t>
      </w:r>
    </w:p>
    <w:p>
      <w:pPr>
        <w:pStyle w:val="8"/>
        <w:bidi w:val="0"/>
        <w:rPr>
          <w:rFonts w:hint="eastAsia"/>
          <w:lang w:val="en-US" w:eastAsia="zh-CN"/>
        </w:rPr>
      </w:pPr>
      <w:r>
        <w:rPr>
          <w:rFonts w:hint="eastAsia"/>
          <w:lang w:val="en-US" w:eastAsia="zh-CN"/>
        </w:rPr>
        <w:t>第三章  起  草</w:t>
      </w:r>
    </w:p>
    <w:p>
      <w:pPr>
        <w:pStyle w:val="7"/>
        <w:bidi w:val="0"/>
        <w:rPr>
          <w:rFonts w:hint="eastAsia"/>
          <w:lang w:val="en-US" w:eastAsia="zh-CN"/>
        </w:rPr>
      </w:pPr>
      <w:r>
        <w:rPr>
          <w:rFonts w:hint="eastAsia"/>
          <w:lang w:val="en-US" w:eastAsia="zh-CN"/>
        </w:rPr>
        <w:t> </w:t>
      </w:r>
    </w:p>
    <w:p>
      <w:pPr>
        <w:pStyle w:val="7"/>
        <w:bidi w:val="0"/>
        <w:rPr>
          <w:rFonts w:hint="eastAsia"/>
          <w:lang w:val="en-US" w:eastAsia="zh-CN"/>
        </w:rPr>
      </w:pPr>
      <w:r>
        <w:rPr>
          <w:rStyle w:val="10"/>
          <w:rFonts w:hint="eastAsia"/>
          <w:lang w:val="en-US" w:eastAsia="zh-CN"/>
        </w:rPr>
        <w:t>第十五条</w:t>
      </w:r>
      <w:r>
        <w:rPr>
          <w:rFonts w:hint="eastAsia"/>
          <w:lang w:val="en-US" w:eastAsia="zh-CN"/>
        </w:rPr>
        <w:t xml:space="preserve">  法规、规章草案由市政府确定的起草单位负责起草，涉及其他部门职能的，其他部门应当配合起草。</w:t>
      </w:r>
    </w:p>
    <w:p>
      <w:pPr>
        <w:pStyle w:val="7"/>
        <w:bidi w:val="0"/>
        <w:rPr>
          <w:rFonts w:hint="eastAsia"/>
          <w:lang w:val="en-US" w:eastAsia="zh-CN"/>
        </w:rPr>
      </w:pPr>
      <w:r>
        <w:rPr>
          <w:rFonts w:hint="eastAsia"/>
          <w:lang w:val="en-US" w:eastAsia="zh-CN"/>
        </w:rPr>
        <w:t>市政府法制机构对法规、规章草案的起草工作进行指导、协调和督促，必要时可以提前介入，参与起草单位组织的调研、起草和论证工作。对综合性强、涉及面广、难度较大的重要法规、规章草案，可以由市政府法制机构直接组织起草。</w:t>
      </w:r>
    </w:p>
    <w:p>
      <w:pPr>
        <w:pStyle w:val="7"/>
        <w:bidi w:val="0"/>
        <w:rPr>
          <w:rFonts w:hint="eastAsia"/>
          <w:lang w:val="en-US" w:eastAsia="zh-CN"/>
        </w:rPr>
      </w:pPr>
      <w:r>
        <w:rPr>
          <w:rFonts w:hint="eastAsia"/>
          <w:lang w:val="en-US" w:eastAsia="zh-CN"/>
        </w:rPr>
        <w:t>法规、规章草案可以邀请有关组织、专家参与起草，也可以委托有关组织、专家起草。</w:t>
      </w:r>
    </w:p>
    <w:p>
      <w:pPr>
        <w:pStyle w:val="7"/>
        <w:bidi w:val="0"/>
        <w:rPr>
          <w:rFonts w:hint="eastAsia"/>
          <w:lang w:val="en-US" w:eastAsia="zh-CN"/>
        </w:rPr>
      </w:pPr>
      <w:r>
        <w:rPr>
          <w:rStyle w:val="10"/>
          <w:rFonts w:hint="eastAsia"/>
          <w:lang w:val="en-US" w:eastAsia="zh-CN"/>
        </w:rPr>
        <w:t>第十六条</w:t>
      </w:r>
      <w:r>
        <w:rPr>
          <w:rFonts w:hint="eastAsia"/>
          <w:lang w:val="en-US" w:eastAsia="zh-CN"/>
        </w:rPr>
        <w:t xml:space="preserve">  对列入年度立法计划的项目，起草单位应当成立立法项目工作组，制定工作计划，落实领导责任、工作人员、工作期限和工作经费，查阅收集有关法律依据、政策规定及技术规范等参阅资料，组织开展立法项目的调研、起草和论证，按计划完成相关立法任务，并按要求报送草案文稿或者调研论证报告。</w:t>
      </w:r>
    </w:p>
    <w:p>
      <w:pPr>
        <w:pStyle w:val="7"/>
        <w:bidi w:val="0"/>
        <w:rPr>
          <w:rFonts w:hint="eastAsia"/>
          <w:lang w:val="en-US" w:eastAsia="zh-CN"/>
        </w:rPr>
      </w:pPr>
      <w:r>
        <w:rPr>
          <w:rFonts w:hint="eastAsia"/>
          <w:lang w:val="en-US" w:eastAsia="zh-CN"/>
        </w:rPr>
        <w:t>对列入提请审议（制定）的项目，起草单位应当按照市政府年度立法计划的时间进度要求，向市政府报送草案送审稿。</w:t>
      </w:r>
    </w:p>
    <w:p>
      <w:pPr>
        <w:pStyle w:val="7"/>
        <w:bidi w:val="0"/>
        <w:rPr>
          <w:rFonts w:hint="eastAsia"/>
          <w:lang w:val="en-US" w:eastAsia="zh-CN"/>
        </w:rPr>
      </w:pPr>
      <w:r>
        <w:rPr>
          <w:rFonts w:hint="eastAsia"/>
          <w:lang w:val="en-US" w:eastAsia="zh-CN"/>
        </w:rPr>
        <w:t>市政府法制机构对市政府年度立法计划的落实情况进行监督。</w:t>
      </w:r>
    </w:p>
    <w:p>
      <w:pPr>
        <w:pStyle w:val="7"/>
        <w:bidi w:val="0"/>
        <w:rPr>
          <w:rFonts w:hint="eastAsia"/>
          <w:lang w:val="en-US" w:eastAsia="zh-CN"/>
        </w:rPr>
      </w:pPr>
      <w:r>
        <w:rPr>
          <w:rStyle w:val="10"/>
          <w:rFonts w:hint="eastAsia"/>
          <w:lang w:val="en-US" w:eastAsia="zh-CN"/>
        </w:rPr>
        <w:t>第十七条</w:t>
      </w:r>
      <w:r>
        <w:rPr>
          <w:rFonts w:hint="eastAsia"/>
          <w:lang w:val="en-US" w:eastAsia="zh-CN"/>
        </w:rPr>
        <w:t xml:space="preserve">  起草法规、规章草案一般包括下列内容：</w:t>
      </w:r>
    </w:p>
    <w:p>
      <w:pPr>
        <w:pStyle w:val="7"/>
        <w:bidi w:val="0"/>
        <w:rPr>
          <w:rFonts w:hint="eastAsia"/>
          <w:lang w:val="en-US" w:eastAsia="zh-CN"/>
        </w:rPr>
      </w:pPr>
      <w:r>
        <w:rPr>
          <w:rFonts w:hint="eastAsia"/>
          <w:lang w:val="en-US" w:eastAsia="zh-CN"/>
        </w:rPr>
        <w:t>（一）立法目的、依据和原则；</w:t>
      </w:r>
    </w:p>
    <w:p>
      <w:pPr>
        <w:pStyle w:val="7"/>
        <w:bidi w:val="0"/>
        <w:rPr>
          <w:rFonts w:hint="eastAsia"/>
          <w:lang w:val="en-US" w:eastAsia="zh-CN"/>
        </w:rPr>
      </w:pPr>
      <w:r>
        <w:rPr>
          <w:rFonts w:hint="eastAsia"/>
          <w:lang w:val="en-US" w:eastAsia="zh-CN"/>
        </w:rPr>
        <w:t>（二）调整对象、适用范围和主管机关；</w:t>
      </w:r>
    </w:p>
    <w:p>
      <w:pPr>
        <w:pStyle w:val="7"/>
        <w:bidi w:val="0"/>
        <w:rPr>
          <w:rFonts w:hint="eastAsia"/>
          <w:lang w:val="en-US" w:eastAsia="zh-CN"/>
        </w:rPr>
      </w:pPr>
      <w:r>
        <w:rPr>
          <w:rFonts w:hint="eastAsia"/>
          <w:lang w:val="en-US" w:eastAsia="zh-CN"/>
        </w:rPr>
        <w:t>（三）需要作出规定的实体规范、程序规范、法律责任；</w:t>
      </w:r>
    </w:p>
    <w:p>
      <w:pPr>
        <w:pStyle w:val="7"/>
        <w:bidi w:val="0"/>
        <w:rPr>
          <w:rFonts w:hint="eastAsia"/>
          <w:lang w:val="en-US" w:eastAsia="zh-CN"/>
        </w:rPr>
      </w:pPr>
      <w:r>
        <w:rPr>
          <w:rFonts w:hint="eastAsia"/>
          <w:lang w:val="en-US" w:eastAsia="zh-CN"/>
        </w:rPr>
        <w:t>（四）其他需要规定的内容。</w:t>
      </w:r>
    </w:p>
    <w:p>
      <w:pPr>
        <w:pStyle w:val="7"/>
        <w:bidi w:val="0"/>
        <w:rPr>
          <w:rFonts w:hint="eastAsia"/>
          <w:lang w:val="en-US" w:eastAsia="zh-CN"/>
        </w:rPr>
      </w:pPr>
      <w:r>
        <w:rPr>
          <w:rFonts w:hint="eastAsia"/>
          <w:lang w:val="en-US" w:eastAsia="zh-CN"/>
        </w:rPr>
        <w:t>规章名称一般称“规定”、“办法”，但不得称“条例”。除内容复杂的外，规章一般不分章、节。</w:t>
      </w:r>
    </w:p>
    <w:p>
      <w:pPr>
        <w:pStyle w:val="7"/>
        <w:bidi w:val="0"/>
        <w:rPr>
          <w:rFonts w:hint="eastAsia"/>
          <w:lang w:val="en-US" w:eastAsia="zh-CN"/>
        </w:rPr>
      </w:pPr>
      <w:r>
        <w:rPr>
          <w:rStyle w:val="10"/>
          <w:rFonts w:hint="eastAsia"/>
          <w:lang w:val="en-US" w:eastAsia="zh-CN"/>
        </w:rPr>
        <w:t>第十八条</w:t>
      </w:r>
      <w:r>
        <w:rPr>
          <w:rFonts w:hint="eastAsia"/>
          <w:lang w:val="en-US" w:eastAsia="zh-CN"/>
        </w:rPr>
        <w:t xml:space="preserve">  起草法规、规章草案应当深入调查研究，总结实践经验，充分协调论证，并符合下列要求：</w:t>
      </w:r>
    </w:p>
    <w:p>
      <w:pPr>
        <w:pStyle w:val="7"/>
        <w:bidi w:val="0"/>
        <w:rPr>
          <w:rFonts w:hint="eastAsia"/>
          <w:lang w:val="en-US" w:eastAsia="zh-CN"/>
        </w:rPr>
      </w:pPr>
      <w:r>
        <w:rPr>
          <w:rFonts w:hint="eastAsia"/>
          <w:lang w:val="en-US" w:eastAsia="zh-CN"/>
        </w:rPr>
        <w:t>（一）符合地方立法设定权限，不得与上位法律、法规、规章相抵触，原则上不重复上位法已明确规定的内容；</w:t>
      </w:r>
    </w:p>
    <w:p>
      <w:pPr>
        <w:pStyle w:val="7"/>
        <w:bidi w:val="0"/>
        <w:rPr>
          <w:rFonts w:hint="eastAsia"/>
          <w:lang w:val="en-US" w:eastAsia="zh-CN"/>
        </w:rPr>
      </w:pPr>
      <w:r>
        <w:rPr>
          <w:rFonts w:hint="eastAsia"/>
          <w:lang w:val="en-US" w:eastAsia="zh-CN"/>
        </w:rPr>
        <w:t>（二）符合行政管理职权和责任相统一，无违法减损公民、法人和其他组织的权利或者增加其义务；</w:t>
      </w:r>
    </w:p>
    <w:p>
      <w:pPr>
        <w:pStyle w:val="7"/>
        <w:bidi w:val="0"/>
        <w:rPr>
          <w:rFonts w:hint="eastAsia"/>
          <w:lang w:val="en-US" w:eastAsia="zh-CN"/>
        </w:rPr>
      </w:pPr>
      <w:r>
        <w:rPr>
          <w:rFonts w:hint="eastAsia"/>
          <w:lang w:val="en-US" w:eastAsia="zh-CN"/>
        </w:rPr>
        <w:t>（三）符合本市实际情况和需要，拟设定的制度与措施具有针对性和可操作性，内容具体、明确，并具有一定的前瞻性；</w:t>
      </w:r>
    </w:p>
    <w:p>
      <w:pPr>
        <w:pStyle w:val="7"/>
        <w:bidi w:val="0"/>
        <w:rPr>
          <w:rFonts w:hint="eastAsia"/>
          <w:lang w:val="en-US" w:eastAsia="zh-CN"/>
        </w:rPr>
      </w:pPr>
      <w:r>
        <w:rPr>
          <w:rFonts w:hint="eastAsia"/>
          <w:lang w:val="en-US" w:eastAsia="zh-CN"/>
        </w:rPr>
        <w:t>（四）符合立法技术规范，结构严谨，逻辑严密，条理清晰，文字规范、准确、简明。</w:t>
      </w:r>
    </w:p>
    <w:p>
      <w:pPr>
        <w:pStyle w:val="7"/>
        <w:bidi w:val="0"/>
        <w:rPr>
          <w:rFonts w:hint="eastAsia"/>
          <w:lang w:val="en-US" w:eastAsia="zh-CN"/>
        </w:rPr>
      </w:pPr>
      <w:r>
        <w:rPr>
          <w:rStyle w:val="10"/>
          <w:rFonts w:hint="eastAsia"/>
          <w:lang w:val="en-US" w:eastAsia="zh-CN"/>
        </w:rPr>
        <w:t>第十九条</w:t>
      </w:r>
      <w:r>
        <w:rPr>
          <w:rFonts w:hint="eastAsia"/>
          <w:lang w:val="en-US" w:eastAsia="zh-CN"/>
        </w:rPr>
        <w:t xml:space="preserve">  起草法规、规章草案应当采取书面征集、座谈会等形式广泛征询基层单位、社会公众和利害关系人的意见；内容直接涉及公民、法人和其他组织切身利益或者各方面存在重大意见分歧的，应当向社会公开征求意见；依法需要举行听证会的，由起草单位按照有关规定组织进行。</w:t>
      </w:r>
    </w:p>
    <w:p>
      <w:pPr>
        <w:pStyle w:val="7"/>
        <w:bidi w:val="0"/>
        <w:rPr>
          <w:rFonts w:hint="eastAsia"/>
          <w:lang w:val="en-US" w:eastAsia="zh-CN"/>
        </w:rPr>
      </w:pPr>
      <w:r>
        <w:rPr>
          <w:rFonts w:hint="eastAsia"/>
          <w:lang w:val="en-US" w:eastAsia="zh-CN"/>
        </w:rPr>
        <w:t>起草法规、规章草案内容涉及重大法律问题或者较强专业技术问题的，起草单位应当组织召开论证会，听取有关方面专家或者其他专业人员的意见。</w:t>
      </w:r>
    </w:p>
    <w:p>
      <w:pPr>
        <w:pStyle w:val="7"/>
        <w:bidi w:val="0"/>
        <w:rPr>
          <w:rFonts w:hint="eastAsia"/>
          <w:lang w:val="en-US" w:eastAsia="zh-CN"/>
        </w:rPr>
      </w:pPr>
      <w:r>
        <w:rPr>
          <w:rStyle w:val="10"/>
          <w:rFonts w:hint="eastAsia"/>
          <w:lang w:val="en-US" w:eastAsia="zh-CN"/>
        </w:rPr>
        <w:t>第二十条</w:t>
      </w:r>
      <w:r>
        <w:rPr>
          <w:rFonts w:hint="eastAsia"/>
          <w:lang w:val="en-US" w:eastAsia="zh-CN"/>
        </w:rPr>
        <w:t xml:space="preserve">  起草法规、规章草案内容涉及相关部门、县（市、区）人民政府职责或者与其关系紧密的，起草单位应当充分征求意见，有关单位应当按时反馈意见；涉及机构设置、职能调整、经费预算的，应当专门征求编制、财政部门的意见。</w:t>
      </w:r>
    </w:p>
    <w:p>
      <w:pPr>
        <w:pStyle w:val="7"/>
        <w:bidi w:val="0"/>
        <w:rPr>
          <w:rFonts w:hint="eastAsia"/>
          <w:lang w:val="en-US" w:eastAsia="zh-CN"/>
        </w:rPr>
      </w:pPr>
      <w:r>
        <w:rPr>
          <w:rStyle w:val="10"/>
          <w:rFonts w:hint="eastAsia"/>
          <w:lang w:val="en-US" w:eastAsia="zh-CN"/>
        </w:rPr>
        <w:t>第二十一条</w:t>
      </w:r>
      <w:r>
        <w:rPr>
          <w:rFonts w:hint="eastAsia"/>
          <w:lang w:val="en-US" w:eastAsia="zh-CN"/>
        </w:rPr>
        <w:t xml:space="preserve">  起草单位对座谈会、论证会、听证会和有关单位提出的意见以及向社会征集的意见，应当认真组织研究，对有争议的意见应当充分协商、论证，经协商仍不能取得一致意见的，应当在报送草案送审稿时书面说明情况。</w:t>
      </w:r>
    </w:p>
    <w:p>
      <w:pPr>
        <w:pStyle w:val="7"/>
        <w:bidi w:val="0"/>
        <w:rPr>
          <w:rFonts w:hint="eastAsia"/>
          <w:lang w:val="en-US" w:eastAsia="zh-CN"/>
        </w:rPr>
      </w:pPr>
      <w:r>
        <w:rPr>
          <w:rStyle w:val="10"/>
          <w:rFonts w:hint="eastAsia"/>
          <w:lang w:val="en-US" w:eastAsia="zh-CN"/>
        </w:rPr>
        <w:t>第二十二条</w:t>
      </w:r>
      <w:r>
        <w:rPr>
          <w:rFonts w:hint="eastAsia"/>
          <w:lang w:val="en-US" w:eastAsia="zh-CN"/>
        </w:rPr>
        <w:t xml:space="preserve">  法规、规章草案应当经起草单位的法制机构审核、领导班子集体讨论通过，形成送审稿，由主要负责人签署并加盖单位公章后，上报市政府。共同起草的，应当由各起草单位主要负责人共同签署并加盖各自单位公章后，上报市政府。</w:t>
      </w:r>
    </w:p>
    <w:p>
      <w:pPr>
        <w:pStyle w:val="7"/>
        <w:bidi w:val="0"/>
        <w:rPr>
          <w:rFonts w:hint="eastAsia"/>
          <w:lang w:val="en-US" w:eastAsia="zh-CN"/>
        </w:rPr>
      </w:pPr>
      <w:r>
        <w:rPr>
          <w:rStyle w:val="10"/>
          <w:rFonts w:hint="eastAsia"/>
          <w:lang w:val="en-US" w:eastAsia="zh-CN"/>
        </w:rPr>
        <w:t>第二十三条</w:t>
      </w:r>
      <w:r>
        <w:rPr>
          <w:rFonts w:hint="eastAsia"/>
          <w:lang w:val="en-US" w:eastAsia="zh-CN"/>
        </w:rPr>
        <w:t xml:space="preserve">  起草单位向市政府报送法规、规章草案送审稿时，应当提交下列材料：</w:t>
      </w:r>
    </w:p>
    <w:p>
      <w:pPr>
        <w:pStyle w:val="7"/>
        <w:bidi w:val="0"/>
        <w:rPr>
          <w:rFonts w:hint="eastAsia"/>
          <w:lang w:val="en-US" w:eastAsia="zh-CN"/>
        </w:rPr>
      </w:pPr>
      <w:r>
        <w:rPr>
          <w:rFonts w:hint="eastAsia"/>
          <w:lang w:val="en-US" w:eastAsia="zh-CN"/>
        </w:rPr>
        <w:t>（一）报送草案送审稿的请示；</w:t>
      </w:r>
    </w:p>
    <w:p>
      <w:pPr>
        <w:pStyle w:val="7"/>
        <w:bidi w:val="0"/>
        <w:rPr>
          <w:rFonts w:hint="eastAsia"/>
          <w:lang w:val="en-US" w:eastAsia="zh-CN"/>
        </w:rPr>
      </w:pPr>
      <w:r>
        <w:rPr>
          <w:rFonts w:hint="eastAsia"/>
          <w:lang w:val="en-US" w:eastAsia="zh-CN"/>
        </w:rPr>
        <w:t>（二）草案送审稿文本，属于修改项目的，还应当提交修改前后对照文本；</w:t>
      </w:r>
    </w:p>
    <w:p>
      <w:pPr>
        <w:pStyle w:val="7"/>
        <w:bidi w:val="0"/>
        <w:rPr>
          <w:rFonts w:hint="eastAsia"/>
          <w:lang w:val="en-US" w:eastAsia="zh-CN"/>
        </w:rPr>
      </w:pPr>
      <w:r>
        <w:rPr>
          <w:rFonts w:hint="eastAsia"/>
          <w:lang w:val="en-US" w:eastAsia="zh-CN"/>
        </w:rPr>
        <w:t>（三）草案送审稿的起草说明，包括立法的必要性、可行性、相关依据和起草过程，主要内容及重要条款设置的说明，主要分歧意见的各方理由、依据和协调处理情况等；</w:t>
      </w:r>
    </w:p>
    <w:p>
      <w:pPr>
        <w:pStyle w:val="7"/>
        <w:bidi w:val="0"/>
        <w:rPr>
          <w:rFonts w:hint="eastAsia"/>
          <w:lang w:val="en-US" w:eastAsia="zh-CN"/>
        </w:rPr>
      </w:pPr>
      <w:r>
        <w:rPr>
          <w:rFonts w:hint="eastAsia"/>
          <w:lang w:val="en-US" w:eastAsia="zh-CN"/>
        </w:rPr>
        <w:t>（四）有关立法依据和立法参阅资料，以及草案送审稿中重点条款的立法依据对照表；</w:t>
      </w:r>
    </w:p>
    <w:p>
      <w:pPr>
        <w:pStyle w:val="7"/>
        <w:bidi w:val="0"/>
        <w:rPr>
          <w:rFonts w:hint="eastAsia"/>
          <w:lang w:val="en-US" w:eastAsia="zh-CN"/>
        </w:rPr>
      </w:pPr>
      <w:r>
        <w:rPr>
          <w:rFonts w:hint="eastAsia"/>
          <w:lang w:val="en-US" w:eastAsia="zh-CN"/>
        </w:rPr>
        <w:t>（五）向各方面征询意见的复函以及单位之间协商、会签的材料，意见采纳或者不采纳情况的说明，召开论证会、听证会的记录、纪要、报告等材料；</w:t>
      </w:r>
    </w:p>
    <w:p>
      <w:pPr>
        <w:pStyle w:val="7"/>
        <w:bidi w:val="0"/>
        <w:rPr>
          <w:rFonts w:hint="eastAsia"/>
          <w:lang w:val="en-US" w:eastAsia="zh-CN"/>
        </w:rPr>
      </w:pPr>
      <w:r>
        <w:rPr>
          <w:rFonts w:hint="eastAsia"/>
          <w:lang w:val="en-US" w:eastAsia="zh-CN"/>
        </w:rPr>
        <w:t>（六）其他需要提交的有关材料。</w:t>
      </w:r>
    </w:p>
    <w:p>
      <w:pPr>
        <w:pStyle w:val="7"/>
        <w:bidi w:val="0"/>
        <w:rPr>
          <w:rFonts w:hint="eastAsia"/>
          <w:lang w:val="en-US" w:eastAsia="zh-CN"/>
        </w:rPr>
      </w:pPr>
      <w:r>
        <w:rPr>
          <w:rFonts w:hint="eastAsia"/>
          <w:lang w:val="en-US" w:eastAsia="zh-CN"/>
        </w:rPr>
        <w:t>以上材料有电子文档的，还应当附相应电子文档。</w:t>
      </w:r>
    </w:p>
    <w:p>
      <w:pPr>
        <w:pStyle w:val="7"/>
        <w:bidi w:val="0"/>
        <w:rPr>
          <w:rFonts w:hint="eastAsia"/>
          <w:lang w:val="en-US" w:eastAsia="zh-CN"/>
        </w:rPr>
      </w:pPr>
      <w:r>
        <w:rPr>
          <w:rFonts w:hint="eastAsia"/>
          <w:lang w:val="en-US" w:eastAsia="zh-CN"/>
        </w:rPr>
        <w:t> </w:t>
      </w:r>
    </w:p>
    <w:p>
      <w:pPr>
        <w:pStyle w:val="8"/>
        <w:bidi w:val="0"/>
        <w:rPr>
          <w:rFonts w:hint="eastAsia"/>
          <w:lang w:val="en-US" w:eastAsia="zh-CN"/>
        </w:rPr>
      </w:pPr>
      <w:r>
        <w:rPr>
          <w:rFonts w:hint="eastAsia"/>
          <w:lang w:val="en-US" w:eastAsia="zh-CN"/>
        </w:rPr>
        <w:t>第四章  审  查</w:t>
      </w:r>
    </w:p>
    <w:p>
      <w:pPr>
        <w:pStyle w:val="7"/>
        <w:bidi w:val="0"/>
        <w:rPr>
          <w:rFonts w:hint="eastAsia"/>
          <w:lang w:val="en-US" w:eastAsia="zh-CN"/>
        </w:rPr>
      </w:pPr>
      <w:r>
        <w:rPr>
          <w:rFonts w:hint="eastAsia"/>
          <w:lang w:val="en-US" w:eastAsia="zh-CN"/>
        </w:rPr>
        <w:t>　　</w:t>
      </w:r>
    </w:p>
    <w:p>
      <w:pPr>
        <w:pStyle w:val="7"/>
        <w:bidi w:val="0"/>
        <w:rPr>
          <w:rFonts w:hint="eastAsia"/>
          <w:lang w:val="en-US" w:eastAsia="zh-CN"/>
        </w:rPr>
      </w:pPr>
      <w:r>
        <w:rPr>
          <w:rStyle w:val="10"/>
          <w:rFonts w:hint="eastAsia"/>
          <w:lang w:val="en-US" w:eastAsia="zh-CN"/>
        </w:rPr>
        <w:t>第二十四条</w:t>
      </w:r>
      <w:r>
        <w:rPr>
          <w:rFonts w:hint="eastAsia"/>
          <w:lang w:val="en-US" w:eastAsia="zh-CN"/>
        </w:rPr>
        <w:t xml:space="preserve">  市政府法制机构负责对法规、规章草案送审稿进行审查，审查的主要内容包括：</w:t>
      </w:r>
    </w:p>
    <w:p>
      <w:pPr>
        <w:pStyle w:val="7"/>
        <w:bidi w:val="0"/>
        <w:rPr>
          <w:rFonts w:hint="eastAsia"/>
          <w:lang w:val="en-US" w:eastAsia="zh-CN"/>
        </w:rPr>
      </w:pPr>
      <w:r>
        <w:rPr>
          <w:rFonts w:hint="eastAsia"/>
          <w:lang w:val="en-US" w:eastAsia="zh-CN"/>
        </w:rPr>
        <w:t>（一）是否符合本规定第十七条至第二十三条的要求；</w:t>
      </w:r>
    </w:p>
    <w:p>
      <w:pPr>
        <w:pStyle w:val="7"/>
        <w:bidi w:val="0"/>
        <w:rPr>
          <w:rFonts w:hint="eastAsia"/>
          <w:lang w:val="en-US" w:eastAsia="zh-CN"/>
        </w:rPr>
      </w:pPr>
      <w:r>
        <w:rPr>
          <w:rFonts w:hint="eastAsia"/>
          <w:lang w:val="en-US" w:eastAsia="zh-CN"/>
        </w:rPr>
        <w:t>（二）立法的必要性是否充分，拟确定的主要制度和拟采取的主要措施是否具有可行性和可操作性；</w:t>
      </w:r>
    </w:p>
    <w:p>
      <w:pPr>
        <w:pStyle w:val="7"/>
        <w:bidi w:val="0"/>
        <w:rPr>
          <w:rFonts w:hint="eastAsia"/>
          <w:lang w:val="en-US" w:eastAsia="zh-CN"/>
        </w:rPr>
      </w:pPr>
      <w:r>
        <w:rPr>
          <w:rFonts w:hint="eastAsia"/>
          <w:lang w:val="en-US" w:eastAsia="zh-CN"/>
        </w:rPr>
        <w:t>（三）征询意见是否全面，重大分歧意见是否协调一致；</w:t>
      </w:r>
    </w:p>
    <w:p>
      <w:pPr>
        <w:pStyle w:val="7"/>
        <w:bidi w:val="0"/>
        <w:rPr>
          <w:rFonts w:hint="eastAsia"/>
          <w:lang w:val="en-US" w:eastAsia="zh-CN"/>
        </w:rPr>
      </w:pPr>
      <w:r>
        <w:rPr>
          <w:rFonts w:hint="eastAsia"/>
          <w:lang w:val="en-US" w:eastAsia="zh-CN"/>
        </w:rPr>
        <w:t>（四）条文结构、内容和用语是否符合立法技术规范要求；</w:t>
      </w:r>
    </w:p>
    <w:p>
      <w:pPr>
        <w:pStyle w:val="7"/>
        <w:bidi w:val="0"/>
        <w:rPr>
          <w:rFonts w:hint="eastAsia"/>
          <w:lang w:val="en-US" w:eastAsia="zh-CN"/>
        </w:rPr>
      </w:pPr>
      <w:r>
        <w:rPr>
          <w:rFonts w:hint="eastAsia"/>
          <w:lang w:val="en-US" w:eastAsia="zh-CN"/>
        </w:rPr>
        <w:t>（五）其他需要审查的内容。</w:t>
      </w:r>
    </w:p>
    <w:p>
      <w:pPr>
        <w:pStyle w:val="7"/>
        <w:bidi w:val="0"/>
        <w:rPr>
          <w:rFonts w:hint="eastAsia"/>
          <w:lang w:val="en-US" w:eastAsia="zh-CN"/>
        </w:rPr>
      </w:pPr>
      <w:r>
        <w:rPr>
          <w:rFonts w:hint="eastAsia"/>
          <w:lang w:val="en-US" w:eastAsia="zh-CN"/>
        </w:rPr>
        <w:t>起草单位报送材料不符合本规定第二十三条要求的，市政府法制机构可以要求起草单位在10日内补充报送相关材料。</w:t>
      </w:r>
    </w:p>
    <w:p>
      <w:pPr>
        <w:pStyle w:val="7"/>
        <w:bidi w:val="0"/>
        <w:rPr>
          <w:rFonts w:hint="eastAsia"/>
          <w:lang w:val="en-US" w:eastAsia="zh-CN"/>
        </w:rPr>
      </w:pPr>
      <w:r>
        <w:rPr>
          <w:rStyle w:val="10"/>
          <w:rFonts w:hint="eastAsia"/>
          <w:lang w:val="en-US" w:eastAsia="zh-CN"/>
        </w:rPr>
        <w:t>第二十五条</w:t>
      </w:r>
      <w:r>
        <w:rPr>
          <w:rFonts w:hint="eastAsia"/>
          <w:lang w:val="en-US" w:eastAsia="zh-CN"/>
        </w:rPr>
        <w:t xml:space="preserve">  法规、规章草案送审稿不符合本规定第二十四条第一款规定的，市政府法制机构可以要求起草单位修改或者退回重新组织起草。</w:t>
      </w:r>
    </w:p>
    <w:p>
      <w:pPr>
        <w:pStyle w:val="7"/>
        <w:bidi w:val="0"/>
        <w:rPr>
          <w:rFonts w:hint="eastAsia"/>
          <w:lang w:val="en-US" w:eastAsia="zh-CN"/>
        </w:rPr>
      </w:pPr>
      <w:r>
        <w:rPr>
          <w:rStyle w:val="10"/>
          <w:rFonts w:hint="eastAsia"/>
          <w:lang w:val="en-US" w:eastAsia="zh-CN"/>
        </w:rPr>
        <w:t>第二十六条</w:t>
      </w:r>
      <w:r>
        <w:rPr>
          <w:rFonts w:hint="eastAsia"/>
          <w:lang w:val="en-US" w:eastAsia="zh-CN"/>
        </w:rPr>
        <w:t xml:space="preserve">  市政府法制机构应当将法规、规章草案送审稿发送相关部门、县（市、区）人民政府征求意见。被征求意见的单位应当认真组织研究，按时限要求反馈加盖单位公章的书面意见。</w:t>
      </w:r>
    </w:p>
    <w:p>
      <w:pPr>
        <w:pStyle w:val="7"/>
        <w:bidi w:val="0"/>
        <w:rPr>
          <w:rFonts w:hint="eastAsia"/>
          <w:lang w:val="en-US" w:eastAsia="zh-CN"/>
        </w:rPr>
      </w:pPr>
      <w:r>
        <w:rPr>
          <w:rFonts w:hint="eastAsia"/>
          <w:lang w:val="en-US" w:eastAsia="zh-CN"/>
        </w:rPr>
        <w:t>市政府法制机构应当就法规、规章草案送审稿涉及的主要问题组织开展实地调研，听取基层有关部门、组织和个人的意见建议；必要时可以组织赴外市调研，学习、借鉴其他设区市的相关立法经验。</w:t>
      </w:r>
    </w:p>
    <w:p>
      <w:pPr>
        <w:pStyle w:val="7"/>
        <w:bidi w:val="0"/>
        <w:rPr>
          <w:rFonts w:hint="eastAsia"/>
          <w:lang w:val="en-US" w:eastAsia="zh-CN"/>
        </w:rPr>
      </w:pPr>
      <w:r>
        <w:rPr>
          <w:rStyle w:val="10"/>
          <w:rFonts w:hint="eastAsia"/>
          <w:lang w:val="en-US" w:eastAsia="zh-CN"/>
        </w:rPr>
        <w:t>第二十七条</w:t>
      </w:r>
      <w:r>
        <w:rPr>
          <w:rFonts w:hint="eastAsia"/>
          <w:lang w:val="en-US" w:eastAsia="zh-CN"/>
        </w:rPr>
        <w:t xml:space="preserve">  有关单位对法规、规章草案送审稿涉及的管理体制、职责划分、主要措施等内容存在较大分歧意见的，市政府法制机构应当进行协调。经协调不能达成一致意见的，应当提请市政府组织协调，或者列明各方理由、依据，提出意见，报请市政府决定。</w:t>
      </w:r>
    </w:p>
    <w:p>
      <w:pPr>
        <w:pStyle w:val="7"/>
        <w:bidi w:val="0"/>
        <w:rPr>
          <w:rFonts w:hint="eastAsia"/>
          <w:lang w:val="en-US" w:eastAsia="zh-CN"/>
        </w:rPr>
      </w:pPr>
      <w:r>
        <w:rPr>
          <w:rFonts w:hint="eastAsia"/>
          <w:lang w:val="en-US" w:eastAsia="zh-CN"/>
        </w:rPr>
        <w:t>法规、规章草案送审稿涉及重大法律问题或者专业技术性问题的，市政府法制机构应当征询有关专家意见，必要时召开由有关单位、专家、社会公众参加的座谈会、论证会、听证会，深入研究论证。</w:t>
      </w:r>
    </w:p>
    <w:p>
      <w:pPr>
        <w:pStyle w:val="7"/>
        <w:bidi w:val="0"/>
        <w:rPr>
          <w:rFonts w:hint="eastAsia"/>
          <w:lang w:val="en-US" w:eastAsia="zh-CN"/>
        </w:rPr>
      </w:pPr>
      <w:r>
        <w:rPr>
          <w:rFonts w:hint="eastAsia"/>
          <w:lang w:val="en-US" w:eastAsia="zh-CN"/>
        </w:rPr>
        <w:t>市政府法制机构组织召开上述会议时，起草单位应当指派立法项目负责人参加，并介绍情况、听取意见、回答询问。</w:t>
      </w:r>
    </w:p>
    <w:p>
      <w:pPr>
        <w:pStyle w:val="7"/>
        <w:bidi w:val="0"/>
        <w:rPr>
          <w:rFonts w:hint="eastAsia"/>
          <w:lang w:val="en-US" w:eastAsia="zh-CN"/>
        </w:rPr>
      </w:pPr>
      <w:r>
        <w:rPr>
          <w:rStyle w:val="10"/>
          <w:rFonts w:hint="eastAsia"/>
          <w:lang w:val="en-US" w:eastAsia="zh-CN"/>
        </w:rPr>
        <w:t>第二十八条</w:t>
      </w:r>
      <w:r>
        <w:rPr>
          <w:rFonts w:hint="eastAsia"/>
          <w:lang w:val="en-US" w:eastAsia="zh-CN"/>
        </w:rPr>
        <w:t xml:space="preserve">  除依法需要保密外，市政府法制机构应当将审查后的法规、规章草案送审稿通过市政府门户网站或者三明日报等媒体向社会公开征求意见，期限一般不少于30日。</w:t>
      </w:r>
    </w:p>
    <w:p>
      <w:pPr>
        <w:pStyle w:val="7"/>
        <w:bidi w:val="0"/>
        <w:rPr>
          <w:rFonts w:hint="eastAsia"/>
          <w:lang w:val="en-US" w:eastAsia="zh-CN"/>
        </w:rPr>
      </w:pPr>
      <w:r>
        <w:rPr>
          <w:rStyle w:val="10"/>
          <w:rFonts w:hint="eastAsia"/>
          <w:lang w:val="en-US" w:eastAsia="zh-CN"/>
        </w:rPr>
        <w:t>第二十九条</w:t>
      </w:r>
      <w:r>
        <w:rPr>
          <w:rFonts w:hint="eastAsia"/>
          <w:lang w:val="en-US" w:eastAsia="zh-CN"/>
        </w:rPr>
        <w:t xml:space="preserve">  市政府法制机构应当综合研究各方面意见，对法规、规章草案送审稿进行充分、深入的审查修改。草案送审稿的审查修改稿应当发送相关单位复核后，呈报市政府分管领导审定，形成法规、规章草案文本及说明，提请列入市政府常务会议或者全体会议的议题。</w:t>
      </w:r>
    </w:p>
    <w:p>
      <w:pPr>
        <w:pStyle w:val="7"/>
        <w:bidi w:val="0"/>
        <w:rPr>
          <w:rFonts w:hint="eastAsia"/>
          <w:lang w:val="en-US" w:eastAsia="zh-CN"/>
        </w:rPr>
      </w:pPr>
      <w:r>
        <w:rPr>
          <w:rFonts w:hint="eastAsia"/>
          <w:lang w:val="en-US" w:eastAsia="zh-CN"/>
        </w:rPr>
        <w:t> </w:t>
      </w:r>
    </w:p>
    <w:p>
      <w:pPr>
        <w:pStyle w:val="8"/>
        <w:bidi w:val="0"/>
        <w:rPr>
          <w:rFonts w:hint="eastAsia"/>
          <w:lang w:val="en-US" w:eastAsia="zh-CN"/>
        </w:rPr>
      </w:pPr>
      <w:r>
        <w:rPr>
          <w:rFonts w:hint="eastAsia"/>
          <w:lang w:val="en-US" w:eastAsia="zh-CN"/>
        </w:rPr>
        <w:t>第五章  审定和公布</w:t>
      </w:r>
    </w:p>
    <w:p>
      <w:pPr>
        <w:pStyle w:val="7"/>
        <w:bidi w:val="0"/>
        <w:rPr>
          <w:rFonts w:hint="eastAsia"/>
          <w:lang w:val="en-US" w:eastAsia="zh-CN"/>
        </w:rPr>
      </w:pPr>
      <w:r>
        <w:rPr>
          <w:rFonts w:hint="eastAsia"/>
          <w:lang w:val="en-US" w:eastAsia="zh-CN"/>
        </w:rPr>
        <w:t> </w:t>
      </w:r>
    </w:p>
    <w:p>
      <w:pPr>
        <w:pStyle w:val="7"/>
        <w:bidi w:val="0"/>
        <w:rPr>
          <w:rFonts w:hint="eastAsia"/>
          <w:lang w:val="en-US" w:eastAsia="zh-CN"/>
        </w:rPr>
      </w:pPr>
      <w:r>
        <w:rPr>
          <w:rStyle w:val="10"/>
          <w:rFonts w:hint="eastAsia"/>
          <w:lang w:val="en-US" w:eastAsia="zh-CN"/>
        </w:rPr>
        <w:t>第三十条</w:t>
      </w:r>
      <w:r>
        <w:rPr>
          <w:rFonts w:hint="eastAsia"/>
          <w:lang w:val="en-US" w:eastAsia="zh-CN"/>
        </w:rPr>
        <w:t xml:space="preserve">  法规草案提请市政府常务会议讨论；规章草案提请市政府常务会议审议。特别重要的法规、规章草案，经市长决定，可以提请市政府全体会议讨论、审议。</w:t>
      </w:r>
    </w:p>
    <w:p>
      <w:pPr>
        <w:pStyle w:val="7"/>
        <w:bidi w:val="0"/>
        <w:rPr>
          <w:rFonts w:hint="eastAsia"/>
          <w:lang w:val="en-US" w:eastAsia="zh-CN"/>
        </w:rPr>
      </w:pPr>
      <w:r>
        <w:rPr>
          <w:rFonts w:hint="eastAsia"/>
          <w:lang w:val="en-US" w:eastAsia="zh-CN"/>
        </w:rPr>
        <w:t>市政府常务会议或者全体会议讨论法规草案、审议规章草案时，由市政府法制机构作说明，起草单位根据需要作补充说明。与法规、规章草案内容有关的单位主要负责人列席会议。</w:t>
      </w:r>
    </w:p>
    <w:p>
      <w:pPr>
        <w:pStyle w:val="7"/>
        <w:bidi w:val="0"/>
        <w:rPr>
          <w:rFonts w:hint="eastAsia"/>
          <w:lang w:val="en-US" w:eastAsia="zh-CN"/>
        </w:rPr>
      </w:pPr>
      <w:r>
        <w:rPr>
          <w:rStyle w:val="10"/>
          <w:rFonts w:hint="eastAsia"/>
          <w:lang w:val="en-US" w:eastAsia="zh-CN"/>
        </w:rPr>
        <w:t>第三十一条</w:t>
      </w:r>
      <w:r>
        <w:rPr>
          <w:rFonts w:hint="eastAsia"/>
          <w:lang w:val="en-US" w:eastAsia="zh-CN"/>
        </w:rPr>
        <w:t xml:space="preserve">  市政府法制机构应当根据市政府常务会议或者全体会议讨论、审议的意见，及时修改完善法规、规章草案，报请市政府分管领导审核后，呈报市长签署。</w:t>
      </w:r>
    </w:p>
    <w:p>
      <w:pPr>
        <w:pStyle w:val="7"/>
        <w:bidi w:val="0"/>
        <w:rPr>
          <w:rFonts w:hint="eastAsia"/>
          <w:lang w:val="en-US" w:eastAsia="zh-CN"/>
        </w:rPr>
      </w:pPr>
      <w:r>
        <w:rPr>
          <w:rStyle w:val="10"/>
          <w:rFonts w:hint="eastAsia"/>
          <w:lang w:val="en-US" w:eastAsia="zh-CN"/>
        </w:rPr>
        <w:t>第三十二条</w:t>
      </w:r>
      <w:r>
        <w:rPr>
          <w:rFonts w:hint="eastAsia"/>
          <w:lang w:val="en-US" w:eastAsia="zh-CN"/>
        </w:rPr>
        <w:t xml:space="preserve">  法规草案经市政府常务会议或者全体会议讨论通过后，由市长签署市政府议案，提请市人民代表大会或其常务委员会审议。</w:t>
      </w:r>
    </w:p>
    <w:p>
      <w:pPr>
        <w:pStyle w:val="7"/>
        <w:bidi w:val="0"/>
        <w:rPr>
          <w:rFonts w:hint="eastAsia"/>
          <w:lang w:val="en-US" w:eastAsia="zh-CN"/>
        </w:rPr>
      </w:pPr>
      <w:r>
        <w:rPr>
          <w:rStyle w:val="10"/>
          <w:rFonts w:hint="eastAsia"/>
          <w:lang w:val="en-US" w:eastAsia="zh-CN"/>
        </w:rPr>
        <w:t>第三十三条</w:t>
      </w:r>
      <w:r>
        <w:rPr>
          <w:rFonts w:hint="eastAsia"/>
          <w:lang w:val="en-US" w:eastAsia="zh-CN"/>
        </w:rPr>
        <w:t xml:space="preserve">  规章草案经市政府常务会议或者全体会议审议通过后，由市长签署市政府令予以公布。公布规章的命令应当载明制定机关、序号、规章名称、通过日期、施行日期、市长署名以及公布日期。</w:t>
      </w:r>
    </w:p>
    <w:p>
      <w:pPr>
        <w:pStyle w:val="7"/>
        <w:bidi w:val="0"/>
        <w:rPr>
          <w:rFonts w:hint="eastAsia"/>
          <w:lang w:val="en-US" w:eastAsia="zh-CN"/>
        </w:rPr>
      </w:pPr>
      <w:r>
        <w:rPr>
          <w:rFonts w:hint="eastAsia"/>
          <w:lang w:val="en-US" w:eastAsia="zh-CN"/>
        </w:rPr>
        <w:t>规章签署公布后，应当及时在市政府公报、三明日报和市政府门户网站登载。</w:t>
      </w:r>
    </w:p>
    <w:p>
      <w:pPr>
        <w:pStyle w:val="7"/>
        <w:bidi w:val="0"/>
        <w:rPr>
          <w:rFonts w:hint="eastAsia"/>
          <w:lang w:val="en-US" w:eastAsia="zh-CN"/>
        </w:rPr>
      </w:pPr>
      <w:r>
        <w:rPr>
          <w:rStyle w:val="10"/>
          <w:rFonts w:hint="eastAsia"/>
          <w:lang w:val="en-US" w:eastAsia="zh-CN"/>
        </w:rPr>
        <w:t>第三十四条</w:t>
      </w:r>
      <w:r>
        <w:rPr>
          <w:rFonts w:hint="eastAsia"/>
          <w:lang w:val="en-US" w:eastAsia="zh-CN"/>
        </w:rPr>
        <w:t xml:space="preserve">  除法律、法规另有规定外，规章应当自公布之日起30日后施行；但是，公布后不立即施行将有碍规章施行的，可以自公布之日起施行。</w:t>
      </w:r>
    </w:p>
    <w:p>
      <w:pPr>
        <w:pStyle w:val="7"/>
        <w:bidi w:val="0"/>
        <w:rPr>
          <w:rFonts w:hint="eastAsia"/>
          <w:lang w:val="en-US" w:eastAsia="zh-CN"/>
        </w:rPr>
      </w:pPr>
      <w:r>
        <w:rPr>
          <w:rFonts w:hint="eastAsia"/>
          <w:lang w:val="en-US" w:eastAsia="zh-CN"/>
        </w:rPr>
        <w:t> </w:t>
      </w:r>
    </w:p>
    <w:p>
      <w:pPr>
        <w:pStyle w:val="8"/>
        <w:bidi w:val="0"/>
        <w:rPr>
          <w:rFonts w:hint="eastAsia"/>
          <w:lang w:val="en-US" w:eastAsia="zh-CN"/>
        </w:rPr>
      </w:pPr>
      <w:r>
        <w:rPr>
          <w:rFonts w:hint="eastAsia"/>
          <w:lang w:val="en-US" w:eastAsia="zh-CN"/>
        </w:rPr>
        <w:t>第六章  规章备案、解释、评估和清理</w:t>
      </w:r>
    </w:p>
    <w:p>
      <w:pPr>
        <w:pStyle w:val="7"/>
        <w:bidi w:val="0"/>
        <w:rPr>
          <w:rFonts w:hint="eastAsia"/>
          <w:lang w:val="en-US" w:eastAsia="zh-CN"/>
        </w:rPr>
      </w:pPr>
      <w:r>
        <w:rPr>
          <w:rFonts w:hint="eastAsia"/>
          <w:lang w:val="en-US" w:eastAsia="zh-CN"/>
        </w:rPr>
        <w:t> </w:t>
      </w:r>
    </w:p>
    <w:p>
      <w:pPr>
        <w:pStyle w:val="7"/>
        <w:bidi w:val="0"/>
        <w:rPr>
          <w:rFonts w:hint="eastAsia"/>
          <w:lang w:val="en-US" w:eastAsia="zh-CN"/>
        </w:rPr>
      </w:pPr>
      <w:r>
        <w:rPr>
          <w:rStyle w:val="10"/>
          <w:rFonts w:hint="eastAsia"/>
          <w:lang w:val="en-US" w:eastAsia="zh-CN"/>
        </w:rPr>
        <w:t>第三十五条</w:t>
      </w:r>
      <w:r>
        <w:rPr>
          <w:rFonts w:hint="eastAsia"/>
          <w:lang w:val="en-US" w:eastAsia="zh-CN"/>
        </w:rPr>
        <w:t xml:space="preserve">  规章自公布之日起30日内，由市政府法制机构依照法定程序和要求报送国务院、福建省人民代表大会常务委员会、福建省人民政府、市人民代表大会常务委员会备案。</w:t>
      </w:r>
    </w:p>
    <w:p>
      <w:pPr>
        <w:pStyle w:val="7"/>
        <w:bidi w:val="0"/>
        <w:rPr>
          <w:rFonts w:hint="eastAsia"/>
          <w:lang w:val="en-US" w:eastAsia="zh-CN"/>
        </w:rPr>
      </w:pPr>
      <w:r>
        <w:rPr>
          <w:rStyle w:val="10"/>
          <w:rFonts w:hint="eastAsia"/>
          <w:lang w:val="en-US" w:eastAsia="zh-CN"/>
        </w:rPr>
        <w:t>第三十六条</w:t>
      </w:r>
      <w:r>
        <w:rPr>
          <w:rFonts w:hint="eastAsia"/>
          <w:lang w:val="en-US" w:eastAsia="zh-CN"/>
        </w:rPr>
        <w:t xml:space="preserve">  规章解释权属于市政府。规章有下列情形之一的，由市政府负责解释：</w:t>
      </w:r>
    </w:p>
    <w:p>
      <w:pPr>
        <w:pStyle w:val="7"/>
        <w:bidi w:val="0"/>
        <w:rPr>
          <w:rFonts w:hint="eastAsia"/>
          <w:lang w:val="en-US" w:eastAsia="zh-CN"/>
        </w:rPr>
      </w:pPr>
      <w:r>
        <w:rPr>
          <w:rFonts w:hint="eastAsia"/>
          <w:lang w:val="en-US" w:eastAsia="zh-CN"/>
        </w:rPr>
        <w:t>（一）规定需要进一步明确具体含义的；</w:t>
      </w:r>
    </w:p>
    <w:p>
      <w:pPr>
        <w:pStyle w:val="7"/>
        <w:bidi w:val="0"/>
        <w:rPr>
          <w:rFonts w:hint="eastAsia"/>
          <w:lang w:val="en-US" w:eastAsia="zh-CN"/>
        </w:rPr>
      </w:pPr>
      <w:r>
        <w:rPr>
          <w:rFonts w:hint="eastAsia"/>
          <w:lang w:val="en-US" w:eastAsia="zh-CN"/>
        </w:rPr>
        <w:t>（二）制定后出现新的情况，需要明确适用规章依据的。</w:t>
      </w:r>
    </w:p>
    <w:p>
      <w:pPr>
        <w:pStyle w:val="7"/>
        <w:bidi w:val="0"/>
        <w:rPr>
          <w:rFonts w:hint="eastAsia"/>
          <w:lang w:val="en-US" w:eastAsia="zh-CN"/>
        </w:rPr>
      </w:pPr>
      <w:r>
        <w:rPr>
          <w:rFonts w:hint="eastAsia"/>
          <w:lang w:val="en-US" w:eastAsia="zh-CN"/>
        </w:rPr>
        <w:t>规章解释由该规章中确定的行政主管部门或者实施单位提出需要解释的建议，报送市政府法制机构参照规章草案送审稿审查程序提出意见后，报请市政府批准公布。</w:t>
      </w:r>
    </w:p>
    <w:p>
      <w:pPr>
        <w:pStyle w:val="7"/>
        <w:bidi w:val="0"/>
        <w:rPr>
          <w:rFonts w:hint="eastAsia"/>
          <w:lang w:val="en-US" w:eastAsia="zh-CN"/>
        </w:rPr>
      </w:pPr>
      <w:r>
        <w:rPr>
          <w:rFonts w:hint="eastAsia"/>
          <w:lang w:val="en-US" w:eastAsia="zh-CN"/>
        </w:rPr>
        <w:t>规章解释与规章具有同等效力。</w:t>
      </w:r>
    </w:p>
    <w:p>
      <w:pPr>
        <w:pStyle w:val="7"/>
        <w:bidi w:val="0"/>
        <w:rPr>
          <w:rFonts w:hint="eastAsia"/>
          <w:lang w:val="en-US" w:eastAsia="zh-CN"/>
        </w:rPr>
      </w:pPr>
      <w:r>
        <w:rPr>
          <w:rStyle w:val="10"/>
          <w:rFonts w:hint="eastAsia"/>
          <w:lang w:val="en-US" w:eastAsia="zh-CN"/>
        </w:rPr>
        <w:t>第三十七条</w:t>
      </w:r>
      <w:r>
        <w:rPr>
          <w:rFonts w:hint="eastAsia"/>
          <w:lang w:val="en-US" w:eastAsia="zh-CN"/>
        </w:rPr>
        <w:t xml:space="preserve">  实施规章的市级行政主管部门或者县（市、区）人民政府负责组织立法评估，市政府法制机构也可以根据需要对规章的实施情况进行评估。</w:t>
      </w:r>
    </w:p>
    <w:p>
      <w:pPr>
        <w:pStyle w:val="7"/>
        <w:bidi w:val="0"/>
        <w:rPr>
          <w:rFonts w:hint="eastAsia"/>
          <w:lang w:val="en-US" w:eastAsia="zh-CN"/>
        </w:rPr>
      </w:pPr>
      <w:r>
        <w:rPr>
          <w:rFonts w:hint="eastAsia"/>
          <w:lang w:val="en-US" w:eastAsia="zh-CN"/>
        </w:rPr>
        <w:t>规章实施单位应当在该规章实施满两年后的30日内将执行情况，包括配套措施的制定、实施后取得的成效、存在问题以及改进建议等，向市政府报告。</w:t>
      </w:r>
    </w:p>
    <w:p>
      <w:pPr>
        <w:pStyle w:val="7"/>
        <w:bidi w:val="0"/>
        <w:rPr>
          <w:rFonts w:hint="eastAsia"/>
          <w:lang w:val="en-US" w:eastAsia="zh-CN"/>
        </w:rPr>
      </w:pPr>
      <w:r>
        <w:rPr>
          <w:rFonts w:hint="eastAsia"/>
          <w:lang w:val="en-US" w:eastAsia="zh-CN"/>
        </w:rPr>
        <w:t>规章实施单位可以根据需要，将评估事项委托具备相应条件的高等院校、科研机构、社会评估机构、行业协会等单位进行。受委托的评估单位应当按要求形成评估报告，送委托单位审定。</w:t>
      </w:r>
    </w:p>
    <w:p>
      <w:pPr>
        <w:pStyle w:val="7"/>
        <w:bidi w:val="0"/>
        <w:rPr>
          <w:rFonts w:hint="eastAsia"/>
          <w:lang w:val="en-US" w:eastAsia="zh-CN"/>
        </w:rPr>
      </w:pPr>
      <w:r>
        <w:rPr>
          <w:rFonts w:hint="eastAsia"/>
          <w:lang w:val="en-US" w:eastAsia="zh-CN"/>
        </w:rPr>
        <w:t>评估报告作为规章上升为法规立法项目、修改或者废止，以及完善配套制度和改进行政管理工作的重要参考。</w:t>
      </w:r>
    </w:p>
    <w:p>
      <w:pPr>
        <w:pStyle w:val="7"/>
        <w:bidi w:val="0"/>
        <w:rPr>
          <w:rFonts w:hint="eastAsia"/>
          <w:lang w:val="en-US" w:eastAsia="zh-CN"/>
        </w:rPr>
      </w:pPr>
      <w:r>
        <w:rPr>
          <w:rStyle w:val="10"/>
          <w:rFonts w:hint="eastAsia"/>
          <w:lang w:val="en-US" w:eastAsia="zh-CN"/>
        </w:rPr>
        <w:t>第三十八条</w:t>
      </w:r>
      <w:r>
        <w:rPr>
          <w:rFonts w:hint="eastAsia"/>
          <w:lang w:val="en-US" w:eastAsia="zh-CN"/>
        </w:rPr>
        <w:t xml:space="preserve">  市政府应当定期组织对规章进行清理。</w:t>
      </w:r>
    </w:p>
    <w:p>
      <w:pPr>
        <w:pStyle w:val="7"/>
        <w:bidi w:val="0"/>
        <w:rPr>
          <w:rFonts w:hint="eastAsia"/>
          <w:lang w:val="en-US" w:eastAsia="zh-CN"/>
        </w:rPr>
      </w:pPr>
      <w:r>
        <w:rPr>
          <w:rFonts w:hint="eastAsia"/>
          <w:lang w:val="en-US" w:eastAsia="zh-CN"/>
        </w:rPr>
        <w:t>规章清理由规章实施单位提出初步清理意见，市政府法制机构审查后形成清理结果报请市政府审定。</w:t>
      </w:r>
    </w:p>
    <w:p>
      <w:pPr>
        <w:pStyle w:val="7"/>
        <w:bidi w:val="0"/>
        <w:rPr>
          <w:rFonts w:hint="eastAsia"/>
          <w:lang w:val="en-US" w:eastAsia="zh-CN"/>
        </w:rPr>
      </w:pPr>
      <w:r>
        <w:rPr>
          <w:rFonts w:hint="eastAsia"/>
          <w:lang w:val="en-US" w:eastAsia="zh-CN"/>
        </w:rPr>
        <w:t>规章有下列情形之一的，有关实施单位或者市政府法制机构应当及时向市政府提出修改或者废止的建议：</w:t>
      </w:r>
    </w:p>
    <w:p>
      <w:pPr>
        <w:pStyle w:val="7"/>
        <w:bidi w:val="0"/>
        <w:rPr>
          <w:rFonts w:hint="eastAsia"/>
          <w:lang w:val="en-US" w:eastAsia="zh-CN"/>
        </w:rPr>
      </w:pPr>
      <w:r>
        <w:rPr>
          <w:rFonts w:hint="eastAsia"/>
          <w:lang w:val="en-US" w:eastAsia="zh-CN"/>
        </w:rPr>
        <w:t>（一）与新公布的上位法有关规定不一致或者相抵触的；</w:t>
      </w:r>
    </w:p>
    <w:p>
      <w:pPr>
        <w:pStyle w:val="7"/>
        <w:bidi w:val="0"/>
        <w:rPr>
          <w:rFonts w:hint="eastAsia"/>
          <w:lang w:val="en-US" w:eastAsia="zh-CN"/>
        </w:rPr>
      </w:pPr>
      <w:r>
        <w:rPr>
          <w:rFonts w:hint="eastAsia"/>
          <w:lang w:val="en-US" w:eastAsia="zh-CN"/>
        </w:rPr>
        <w:t>（二）所依据的上位法作出重大修改或者废止的；</w:t>
      </w:r>
    </w:p>
    <w:p>
      <w:pPr>
        <w:pStyle w:val="7"/>
        <w:bidi w:val="0"/>
        <w:rPr>
          <w:rFonts w:hint="eastAsia"/>
          <w:lang w:val="en-US" w:eastAsia="zh-CN"/>
        </w:rPr>
      </w:pPr>
      <w:r>
        <w:rPr>
          <w:rFonts w:hint="eastAsia"/>
          <w:lang w:val="en-US" w:eastAsia="zh-CN"/>
        </w:rPr>
        <w:t>（三）调整内容已不适应本市经济社会发展需要的；</w:t>
      </w:r>
    </w:p>
    <w:p>
      <w:pPr>
        <w:pStyle w:val="7"/>
        <w:bidi w:val="0"/>
        <w:rPr>
          <w:rFonts w:hint="eastAsia"/>
          <w:lang w:val="en-US" w:eastAsia="zh-CN"/>
        </w:rPr>
      </w:pPr>
      <w:r>
        <w:rPr>
          <w:rFonts w:hint="eastAsia"/>
          <w:lang w:val="en-US" w:eastAsia="zh-CN"/>
        </w:rPr>
        <w:t>（四）调整对象已经消失或者发生变化的；</w:t>
      </w:r>
    </w:p>
    <w:p>
      <w:pPr>
        <w:pStyle w:val="7"/>
        <w:bidi w:val="0"/>
        <w:rPr>
          <w:rFonts w:hint="eastAsia"/>
          <w:lang w:val="en-US" w:eastAsia="zh-CN"/>
        </w:rPr>
      </w:pPr>
      <w:r>
        <w:rPr>
          <w:rFonts w:hint="eastAsia"/>
          <w:lang w:val="en-US" w:eastAsia="zh-CN"/>
        </w:rPr>
        <w:t>（五）经评估、清理需要修改或者废止的；</w:t>
      </w:r>
    </w:p>
    <w:p>
      <w:pPr>
        <w:pStyle w:val="7"/>
        <w:bidi w:val="0"/>
        <w:rPr>
          <w:rFonts w:hint="eastAsia"/>
          <w:lang w:val="en-US" w:eastAsia="zh-CN"/>
        </w:rPr>
      </w:pPr>
      <w:r>
        <w:rPr>
          <w:rFonts w:hint="eastAsia"/>
          <w:lang w:val="en-US" w:eastAsia="zh-CN"/>
        </w:rPr>
        <w:t>（六）法律、法规、规章规定的其他需要修改或者废止的情形。</w:t>
      </w:r>
    </w:p>
    <w:p>
      <w:pPr>
        <w:pStyle w:val="7"/>
        <w:bidi w:val="0"/>
        <w:rPr>
          <w:rFonts w:hint="eastAsia"/>
          <w:lang w:val="en-US" w:eastAsia="zh-CN"/>
        </w:rPr>
      </w:pPr>
      <w:r>
        <w:rPr>
          <w:rFonts w:hint="eastAsia"/>
          <w:lang w:val="en-US" w:eastAsia="zh-CN"/>
        </w:rPr>
        <w:t>规章修改、废止的程序，参照本规定的有关规定执行。</w:t>
      </w:r>
    </w:p>
    <w:p>
      <w:pPr>
        <w:pStyle w:val="7"/>
        <w:bidi w:val="0"/>
        <w:rPr>
          <w:rFonts w:hint="eastAsia"/>
          <w:lang w:val="en-US" w:eastAsia="zh-CN"/>
        </w:rPr>
      </w:pPr>
      <w:r>
        <w:rPr>
          <w:rFonts w:hint="eastAsia"/>
          <w:lang w:val="en-US" w:eastAsia="zh-CN"/>
        </w:rPr>
        <w:t> </w:t>
      </w:r>
    </w:p>
    <w:p>
      <w:pPr>
        <w:pStyle w:val="8"/>
        <w:bidi w:val="0"/>
        <w:rPr>
          <w:rFonts w:hint="eastAsia"/>
          <w:lang w:val="en-US" w:eastAsia="zh-CN"/>
        </w:rPr>
      </w:pPr>
      <w:r>
        <w:rPr>
          <w:rFonts w:hint="eastAsia"/>
          <w:lang w:val="en-US" w:eastAsia="zh-CN"/>
        </w:rPr>
        <w:t>第七章  附  则</w:t>
      </w:r>
    </w:p>
    <w:p>
      <w:pPr>
        <w:pStyle w:val="7"/>
        <w:bidi w:val="0"/>
        <w:rPr>
          <w:rFonts w:hint="eastAsia"/>
          <w:lang w:val="en-US" w:eastAsia="zh-CN"/>
        </w:rPr>
      </w:pPr>
      <w:r>
        <w:rPr>
          <w:rFonts w:hint="eastAsia"/>
          <w:lang w:val="en-US" w:eastAsia="zh-CN"/>
        </w:rPr>
        <w:t> </w:t>
      </w:r>
    </w:p>
    <w:p>
      <w:pPr>
        <w:pStyle w:val="7"/>
        <w:bidi w:val="0"/>
        <w:rPr>
          <w:rFonts w:hint="eastAsia"/>
          <w:lang w:val="en-US" w:eastAsia="zh-CN"/>
        </w:rPr>
      </w:pPr>
      <w:r>
        <w:rPr>
          <w:rStyle w:val="10"/>
          <w:rFonts w:hint="eastAsia"/>
          <w:lang w:val="en-US" w:eastAsia="zh-CN"/>
        </w:rPr>
        <w:t>第三十九条</w:t>
      </w:r>
      <w:r>
        <w:rPr>
          <w:rFonts w:hint="eastAsia"/>
          <w:lang w:val="en-US" w:eastAsia="zh-CN"/>
        </w:rPr>
        <w:t xml:space="preserve">  本规定自2017年3月1日起施行。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Style w:val="10"/>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人</w:t>
    </w:r>
    <w:r>
      <w:rPr>
        <w:rFonts w:hint="eastAsia" w:ascii="宋体" w:hAnsi="宋体" w:cs="宋体"/>
        <w:b/>
        <w:bCs/>
        <w:color w:val="005192"/>
        <w:sz w:val="28"/>
        <w:szCs w:val="44"/>
        <w:lang w:val="en-US" w:eastAsia="zh-CN"/>
      </w:rPr>
      <w:t>三明市人</w:t>
    </w:r>
    <w:r>
      <w:rPr>
        <w:rFonts w:hint="eastAsia" w:ascii="宋体" w:hAnsi="宋体" w:eastAsia="宋体" w:cs="宋体"/>
        <w:b/>
        <w:bCs/>
        <w:color w:val="005192"/>
        <w:sz w:val="28"/>
        <w:szCs w:val="44"/>
        <w:lang w:val="en-US" w:eastAsia="zh-CN"/>
      </w:rPr>
      <w:t xml:space="preserve">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164F2"/>
    <w:rsid w:val="019E71BD"/>
    <w:rsid w:val="02337A29"/>
    <w:rsid w:val="03306F61"/>
    <w:rsid w:val="04B679C3"/>
    <w:rsid w:val="080F63D8"/>
    <w:rsid w:val="09341458"/>
    <w:rsid w:val="0B0912D7"/>
    <w:rsid w:val="152D2DCA"/>
    <w:rsid w:val="16D52E46"/>
    <w:rsid w:val="1AF164F2"/>
    <w:rsid w:val="1DEC284C"/>
    <w:rsid w:val="1E6523AC"/>
    <w:rsid w:val="22440422"/>
    <w:rsid w:val="231132FF"/>
    <w:rsid w:val="2F644EA6"/>
    <w:rsid w:val="31A15F24"/>
    <w:rsid w:val="378B575B"/>
    <w:rsid w:val="38D469ED"/>
    <w:rsid w:val="395347B5"/>
    <w:rsid w:val="39A232A0"/>
    <w:rsid w:val="39E745AA"/>
    <w:rsid w:val="3ADE5C5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E2921D0"/>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ton\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15</Pages>
  <Words>5556</Words>
  <Characters>5575</Characters>
  <Lines>1</Lines>
  <Paragraphs>1</Paragraphs>
  <TotalTime>100</TotalTime>
  <ScaleCrop>false</ScaleCrop>
  <LinksUpToDate>false</LinksUpToDate>
  <CharactersWithSpaces>5693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2021-12-13T07:36:00Z</dcterms:created>
  <dc:creator>拓尔通</dc:creator>
  <cp:lastModifiedBy>拓尔通</cp:lastModifiedBy>
  <dcterms:modified xsi:type="dcterms:W3CDTF">2021-12-17T02:30:26Z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CF2B88C99D8B40D4A91587609CC970FF</vt:lpwstr>
  </property>
</Properties>
</file>